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863325" cy="58978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3325" cy="589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5"/>
        </w:rPr>
      </w:pPr>
    </w:p>
    <w:p>
      <w:pPr>
        <w:spacing w:before="93"/>
        <w:ind w:left="116" w:right="0" w:firstLine="0"/>
        <w:jc w:val="left"/>
        <w:rPr>
          <w:b/>
          <w:sz w:val="24"/>
        </w:rPr>
      </w:pPr>
      <w:r>
        <w:rPr>
          <w:b/>
          <w:sz w:val="24"/>
        </w:rPr>
        <w:t>Příloha č. 8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116" w:right="0" w:firstLine="0"/>
        <w:jc w:val="left"/>
        <w:rPr>
          <w:b/>
          <w:sz w:val="24"/>
        </w:rPr>
      </w:pPr>
      <w:r>
        <w:rPr>
          <w:b/>
          <w:color w:val="365F91"/>
          <w:sz w:val="24"/>
        </w:rPr>
        <w:t>Principy komunitní práce a vodítka pro předkládání projektů komunitní práce</w:t>
      </w:r>
    </w:p>
    <w:p>
      <w:pPr>
        <w:pStyle w:val="BodyText"/>
        <w:rPr>
          <w:b/>
          <w:sz w:val="26"/>
        </w:rPr>
      </w:pPr>
    </w:p>
    <w:p>
      <w:pPr>
        <w:spacing w:before="208"/>
        <w:ind w:left="116" w:right="0" w:firstLine="0"/>
        <w:jc w:val="left"/>
        <w:rPr>
          <w:b/>
          <w:sz w:val="28"/>
        </w:rPr>
      </w:pPr>
      <w:r>
        <w:rPr>
          <w:b/>
          <w:color w:val="365F91"/>
          <w:sz w:val="28"/>
        </w:rPr>
        <w:t>Principy komunitní práce</w:t>
      </w:r>
    </w:p>
    <w:p>
      <w:pPr>
        <w:pStyle w:val="BodyText"/>
        <w:spacing w:before="253"/>
        <w:ind w:left="116"/>
      </w:pPr>
      <w:r>
        <w:rPr/>
        <w:t>Hodnoty komunitní (sociální) práce jsou naplňovány skrze následující principy: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37" w:val="left" w:leader="none"/>
          <w:tab w:pos="3110" w:val="left" w:leader="none"/>
          <w:tab w:pos="4268" w:val="left" w:leader="none"/>
          <w:tab w:pos="5458" w:val="left" w:leader="none"/>
          <w:tab w:pos="6578" w:val="left" w:leader="none"/>
          <w:tab w:pos="7504" w:val="left" w:leader="none"/>
          <w:tab w:pos="8243" w:val="left" w:leader="none"/>
        </w:tabs>
        <w:spacing w:line="240" w:lineRule="auto" w:before="1" w:after="0"/>
        <w:ind w:left="821" w:right="393" w:hanging="346"/>
        <w:jc w:val="left"/>
        <w:rPr>
          <w:sz w:val="22"/>
        </w:rPr>
      </w:pPr>
      <w:r>
        <w:rPr>
          <w:b/>
          <w:sz w:val="22"/>
        </w:rPr>
        <w:t>Aktivizace = „probouzení“, </w:t>
      </w:r>
      <w:r>
        <w:rPr>
          <w:sz w:val="22"/>
        </w:rPr>
        <w:t>rozvoj činorodosti, samostatnosti členů komunity při řešení sdílených problémů vedoucí k participaci a ke zplnomocnění; proces podněcování členů komunity ke změně pasivního postoje a přístupu v aktivní, posílení pocitu „mohu ovlivnit podmínky, které mají vliv na mou životní situaci“. Komunitní  </w:t>
      </w:r>
      <w:r>
        <w:rPr>
          <w:spacing w:val="10"/>
          <w:sz w:val="22"/>
        </w:rPr>
        <w:t> </w:t>
      </w:r>
      <w:r>
        <w:rPr>
          <w:sz w:val="22"/>
        </w:rPr>
        <w:t>(sociální)</w:t>
        <w:tab/>
        <w:t>pracovník</w:t>
        <w:tab/>
        <w:t>vyhledává</w:t>
        <w:tab/>
        <w:t>přirozené</w:t>
        <w:tab/>
        <w:t>autority</w:t>
        <w:tab/>
        <w:t>uvnitř</w:t>
        <w:tab/>
        <w:t>komunity, prostřednictvím nichž získává informace a mapuje potřeby komunity, navazuje spolupráci, motivuje členy komunity k převzetí iniciativy a odpovědnosti, nalézání způsobů řešení problémů a hledá způsoby zapojení neaktivní části</w:t>
      </w:r>
      <w:r>
        <w:rPr>
          <w:spacing w:val="-23"/>
          <w:sz w:val="22"/>
        </w:rPr>
        <w:t> </w:t>
      </w:r>
      <w:r>
        <w:rPr>
          <w:sz w:val="22"/>
        </w:rPr>
        <w:t>komunity.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240" w:lineRule="auto" w:before="0" w:after="0"/>
        <w:ind w:left="824" w:right="391" w:hanging="360"/>
        <w:jc w:val="both"/>
        <w:rPr>
          <w:sz w:val="22"/>
        </w:rPr>
      </w:pPr>
      <w:r>
        <w:rPr>
          <w:b/>
          <w:sz w:val="22"/>
        </w:rPr>
        <w:t>Participace = „podílení se“, </w:t>
      </w:r>
      <w:r>
        <w:rPr>
          <w:sz w:val="22"/>
        </w:rPr>
        <w:t>účast na rozhodování a na přímé realizaci opatření na úrovni sousedství, vyloučené lokality, obce, města či mikroregionu. Participace zahrnuje široké spektrum aktivit. Horizontální participace na úrovni občanské společnosti může mít podobu zapojování lidí do sousedské a širší komunity, do diskuse nad důležitými opatřeními týkajícími se života v obcích. Vertikální participace („politická“) pak může zahrnovat účast lidí na procesech plánování, rozhodování, řízení, implementace a evaluace, podílení se na výkonu moci a sebeurčení (zapojování lidí do prevence a do rozhodovacích procesů na místní</w:t>
      </w:r>
      <w:r>
        <w:rPr>
          <w:spacing w:val="-25"/>
          <w:sz w:val="22"/>
        </w:rPr>
        <w:t> </w:t>
      </w:r>
      <w:r>
        <w:rPr>
          <w:sz w:val="22"/>
        </w:rPr>
        <w:t>úrovni).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0" w:lineRule="auto" w:before="0" w:after="0"/>
        <w:ind w:left="836" w:right="394" w:hanging="360"/>
        <w:jc w:val="both"/>
        <w:rPr>
          <w:sz w:val="22"/>
        </w:rPr>
      </w:pPr>
      <w:r>
        <w:rPr>
          <w:b/>
          <w:sz w:val="22"/>
        </w:rPr>
        <w:t>Zplnomocnění = „předání“, </w:t>
      </w:r>
      <w:r>
        <w:rPr>
          <w:sz w:val="22"/>
        </w:rPr>
        <w:t>přenechání komunity vlastnímu řízení ve chvíli, kdy již získala vliv nad podmínkami svého života; je výsledkem uschopnění a zkompetentnění členů komunity, kteří znají své problémy, jsou si vědomi svých zdrojů/silných stránek a mají schopnost a kapacitu jednat a dosahovat vliv (mají přístup ke komponentům moci - vědění, dovednosti, rozhodování, sítě a zdroje). Proces zplnomocnění probíhá skrze kritické uvědomění, participaci na lokálních záležitostech a partnerství zúčastněných aktérů. Výsledkem zplnomocnění je sdílení redistribuce</w:t>
      </w:r>
      <w:r>
        <w:rPr>
          <w:spacing w:val="-3"/>
          <w:sz w:val="22"/>
        </w:rPr>
        <w:t> </w:t>
      </w:r>
      <w:r>
        <w:rPr>
          <w:sz w:val="22"/>
        </w:rPr>
        <w:t>moci.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0" w:lineRule="auto" w:before="0" w:after="0"/>
        <w:ind w:left="836" w:right="395" w:hanging="360"/>
        <w:jc w:val="both"/>
        <w:rPr>
          <w:sz w:val="22"/>
        </w:rPr>
      </w:pPr>
      <w:r>
        <w:rPr>
          <w:b/>
          <w:sz w:val="22"/>
        </w:rPr>
        <w:t>Kolektivní/skupinová spolupráce = </w:t>
      </w:r>
      <w:r>
        <w:rPr>
          <w:sz w:val="22"/>
        </w:rPr>
        <w:t>spolupráce se skupinami lidí, pro kterou  je třeba vytvořit adekvátní podmínky (posilování vzájemné důvěry a sebedůvěry, vzájemná solidarita a pomoc, respekt k odlišnostem, dobrovolnost, rovnocennost, koncentrace na silné stránky lidí a komunit, otevřenost, informovanost, transparentnost, sebeorganizování na demokratických</w:t>
      </w:r>
      <w:r>
        <w:rPr>
          <w:spacing w:val="-5"/>
          <w:sz w:val="22"/>
        </w:rPr>
        <w:t> </w:t>
      </w:r>
      <w:r>
        <w:rPr>
          <w:sz w:val="22"/>
        </w:rPr>
        <w:t>principech).</w:t>
      </w:r>
    </w:p>
    <w:p>
      <w:pPr>
        <w:pStyle w:val="BodyText"/>
        <w:spacing w:before="3"/>
        <w:ind w:left="824" w:right="392"/>
        <w:jc w:val="both"/>
      </w:pPr>
      <w:r>
        <w:rPr/>
        <w:t>Komunitní (sociální) práce je přístup, který spojuje lidi dohromady a vede je k tomu, aby prostřednictvím efektivního využití vlastních zdrojů uměli nacházet řešení svých problémů, aby dokázali hájit své zájmy a jednat v zájmu celku s ohledem na individuální potřeby členů komunity. Ukazuje lidem, že jejich přání a problémy jsou podobné/stejné jako potřeby jejich sousedů, že se jedná o problémy, se kterými si jeden člověk poradit nedokáže, společnými silami je ale mohou zvládnout.</w:t>
      </w:r>
    </w:p>
    <w:p>
      <w:pPr>
        <w:spacing w:after="0"/>
        <w:jc w:val="both"/>
        <w:sectPr>
          <w:footerReference w:type="default" r:id="rId5"/>
          <w:type w:val="continuous"/>
          <w:pgSz w:w="11910" w:h="16840"/>
          <w:pgMar w:footer="1269" w:top="1400" w:bottom="1460" w:left="13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0" w:lineRule="auto" w:before="73" w:after="0"/>
        <w:ind w:left="836" w:right="395" w:hanging="360"/>
        <w:jc w:val="both"/>
        <w:rPr>
          <w:sz w:val="22"/>
        </w:rPr>
      </w:pPr>
      <w:r>
        <w:rPr>
          <w:b/>
          <w:sz w:val="22"/>
        </w:rPr>
        <w:t>Práce s místními zdroji, dosažitelnost úspěchů, udržitelnost výsledků a dosažených změn = </w:t>
      </w:r>
      <w:r>
        <w:rPr>
          <w:sz w:val="22"/>
        </w:rPr>
        <w:t>zplnomocňující proces, který vychází z posilování místních zdrojů; koncentruje se na silné stránky lidí a je posilován zkušeností malých společných úspěchů více lidí, vytváří předpoklady pro udržitelnost výsledků a dosažených</w:t>
      </w:r>
      <w:r>
        <w:rPr>
          <w:spacing w:val="2"/>
          <w:sz w:val="22"/>
        </w:rPr>
        <w:t> </w:t>
      </w:r>
      <w:r>
        <w:rPr>
          <w:sz w:val="22"/>
        </w:rPr>
        <w:t>změn.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0" w:lineRule="auto" w:before="0" w:after="0"/>
        <w:ind w:left="836" w:right="397" w:hanging="360"/>
        <w:jc w:val="both"/>
        <w:rPr>
          <w:sz w:val="22"/>
        </w:rPr>
      </w:pPr>
      <w:r>
        <w:rPr>
          <w:b/>
          <w:sz w:val="22"/>
        </w:rPr>
        <w:t>Komplexní přístup = </w:t>
      </w:r>
      <w:r>
        <w:rPr>
          <w:sz w:val="22"/>
        </w:rPr>
        <w:t>víceúrovňový, se zapojením různých aktérů, vyjednávání konsensu, využívání mnoha</w:t>
      </w:r>
      <w:r>
        <w:rPr>
          <w:spacing w:val="-5"/>
          <w:sz w:val="22"/>
        </w:rPr>
        <w:t> </w:t>
      </w:r>
      <w:r>
        <w:rPr>
          <w:sz w:val="22"/>
        </w:rPr>
        <w:t>metod.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0" w:lineRule="auto" w:before="0" w:after="0"/>
        <w:ind w:left="836" w:right="0" w:hanging="361"/>
        <w:jc w:val="left"/>
        <w:rPr>
          <w:b/>
          <w:sz w:val="22"/>
        </w:rPr>
      </w:pPr>
      <w:r>
        <w:rPr>
          <w:b/>
          <w:sz w:val="22"/>
        </w:rPr>
        <w:t>Zodpovědnost, sdílená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zodpovědnost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0" w:lineRule="auto" w:before="0" w:after="0"/>
        <w:ind w:left="836" w:right="0" w:hanging="361"/>
        <w:jc w:val="left"/>
        <w:rPr>
          <w:b/>
          <w:sz w:val="22"/>
        </w:rPr>
      </w:pPr>
      <w:r>
        <w:rPr>
          <w:b/>
          <w:sz w:val="22"/>
        </w:rPr>
        <w:t>Reflektivní praxe a celoživotní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učení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1269" w:top="1320" w:bottom="1460" w:left="1300" w:right="1020"/>
        </w:sectPr>
      </w:pPr>
    </w:p>
    <w:p>
      <w:pPr>
        <w:spacing w:before="74"/>
        <w:ind w:left="116" w:right="0" w:firstLine="0"/>
        <w:jc w:val="both"/>
        <w:rPr>
          <w:b/>
          <w:sz w:val="14"/>
        </w:rPr>
      </w:pPr>
      <w:r>
        <w:rPr>
          <w:b/>
          <w:color w:val="365F91"/>
          <w:sz w:val="28"/>
        </w:rPr>
        <w:t>Vodítka pro předkládání projektů komunitní práce</w:t>
      </w:r>
      <w:r>
        <w:rPr>
          <w:b/>
          <w:position w:val="10"/>
          <w:sz w:val="14"/>
        </w:rPr>
        <w:t>1</w:t>
      </w:r>
    </w:p>
    <w:p>
      <w:pPr>
        <w:pStyle w:val="BodyText"/>
        <w:rPr>
          <w:b/>
          <w:sz w:val="19"/>
        </w:rPr>
      </w:pPr>
      <w:r>
        <w:rPr/>
        <w:pict>
          <v:group style="position:absolute;margin-left:71.126999pt;margin-top:12.921368pt;width:463.7pt;height:56.95pt;mso-position-horizontal-relative:page;mso-position-vertical-relative:paragraph;z-index:-251657216;mso-wrap-distance-left:0;mso-wrap-distance-right:0" coordorigin="1423,258" coordsize="9274,1139">
            <v:shape style="position:absolute;left:1422;top:258;width:9274;height:1139" coordorigin="1423,258" coordsize="9274,1139" path="m10507,258l1612,258,1538,273,1478,314,1437,374,1423,448,1423,1207,1437,1281,1478,1341,1538,1382,1612,1397,10507,1397,10581,1382,10641,1341,10682,1281,10696,1207,10696,448,10682,374,10641,314,10581,273,10507,258xe" filled="true" fillcolor="#4f81bc" stroked="false">
              <v:path arrowok="t"/>
              <v:fill type="solid"/>
            </v:shape>
            <v:shape style="position:absolute;left:1422;top:258;width:9274;height:1139" type="#_x0000_t202" filled="false" stroked="false">
              <v:textbox inset="0,0,0,0">
                <w:txbxContent>
                  <w:p>
                    <w:pPr>
                      <w:spacing w:line="263" w:lineRule="exact" w:before="168"/>
                      <w:ind w:left="182" w:right="182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1. Znaky, podle kterých realizátoři projektu chápou a umějí aplikovat hodnoty,</w:t>
                    </w:r>
                  </w:p>
                  <w:p>
                    <w:pPr>
                      <w:spacing w:line="216" w:lineRule="auto" w:before="9"/>
                      <w:ind w:left="180" w:right="182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principy a metody komunitní práce (organizační, vzdělávací, strategické, facilitační)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b/>
          <w:sz w:val="43"/>
        </w:rPr>
      </w:pPr>
    </w:p>
    <w:p>
      <w:pPr>
        <w:spacing w:before="0"/>
        <w:ind w:left="116" w:right="393" w:firstLine="0"/>
        <w:jc w:val="both"/>
        <w:rPr>
          <w:sz w:val="22"/>
        </w:rPr>
      </w:pPr>
      <w:r>
        <w:rPr>
          <w:sz w:val="22"/>
        </w:rPr>
        <w:t>Existuje soubor hodnot, principů a metod komunitní práce (organizačních, vzdělávacích, strategických,   facilitačních).   Realizátor   projektu   se   ptá:   </w:t>
      </w:r>
      <w:r>
        <w:rPr>
          <w:i/>
          <w:sz w:val="22"/>
        </w:rPr>
        <w:t>„Směřují   aktivity   projektu    </w:t>
      </w:r>
      <w:r>
        <w:rPr>
          <w:i/>
          <w:sz w:val="22"/>
        </w:rPr>
        <w:t>k naplňování hodnot, principů a metod komunitní práce? Podle čeho poznám, </w:t>
      </w:r>
      <w:r>
        <w:rPr>
          <w:i/>
          <w:spacing w:val="-4"/>
          <w:sz w:val="22"/>
        </w:rPr>
        <w:t>že </w:t>
      </w:r>
      <w:r>
        <w:rPr>
          <w:i/>
          <w:sz w:val="22"/>
        </w:rPr>
        <w:t>tomu tak je?“ </w:t>
      </w:r>
      <w:r>
        <w:rPr>
          <w:sz w:val="22"/>
        </w:rPr>
        <w:t>(=</w:t>
      </w:r>
      <w:r>
        <w:rPr>
          <w:spacing w:val="2"/>
          <w:sz w:val="22"/>
        </w:rPr>
        <w:t> </w:t>
      </w:r>
      <w:r>
        <w:rPr>
          <w:sz w:val="22"/>
        </w:rPr>
        <w:t>znaky)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230" w:lineRule="auto" w:before="208" w:after="0"/>
        <w:ind w:left="836" w:right="453" w:hanging="360"/>
        <w:jc w:val="left"/>
        <w:rPr>
          <w:sz w:val="22"/>
        </w:rPr>
      </w:pPr>
      <w:r>
        <w:rPr>
          <w:sz w:val="22"/>
        </w:rPr>
        <w:t>Přihlásil se realizátor projektu k hodnotám/principům komunitní práce? (např. v zakládacích dokumentech komunitního centra či jinak veřejně</w:t>
      </w:r>
      <w:r>
        <w:rPr>
          <w:spacing w:val="-17"/>
          <w:sz w:val="22"/>
        </w:rPr>
        <w:t> </w:t>
      </w:r>
      <w:r>
        <w:rPr>
          <w:sz w:val="22"/>
        </w:rPr>
        <w:t>deklarovaným</w:t>
      </w:r>
      <w:r>
        <w:rPr>
          <w:sz w:val="22"/>
          <w:vertAlign w:val="superscript"/>
        </w:rPr>
        <w:t>2</w:t>
      </w:r>
      <w:r>
        <w:rPr>
          <w:sz w:val="22"/>
          <w:vertAlign w:val="baseline"/>
        </w:rPr>
        <w:t>)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240" w:lineRule="auto" w:before="60" w:after="0"/>
        <w:ind w:left="836" w:right="0" w:hanging="361"/>
        <w:jc w:val="left"/>
        <w:rPr>
          <w:sz w:val="22"/>
        </w:rPr>
      </w:pPr>
      <w:r>
        <w:rPr>
          <w:sz w:val="22"/>
        </w:rPr>
        <w:t>Jsou klíčové aktivity projektu dostatečně a srozumitelně</w:t>
      </w:r>
      <w:r>
        <w:rPr>
          <w:spacing w:val="-10"/>
          <w:sz w:val="22"/>
        </w:rPr>
        <w:t> </w:t>
      </w:r>
      <w:r>
        <w:rPr>
          <w:sz w:val="22"/>
        </w:rPr>
        <w:t>popsány?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240" w:lineRule="auto" w:before="49" w:after="0"/>
        <w:ind w:left="836" w:right="0" w:hanging="361"/>
        <w:jc w:val="left"/>
        <w:rPr>
          <w:sz w:val="22"/>
        </w:rPr>
      </w:pPr>
      <w:r>
        <w:rPr>
          <w:sz w:val="22"/>
        </w:rPr>
        <w:t>Má každá klíčová aktivita jasně stanovený</w:t>
      </w:r>
      <w:r>
        <w:rPr>
          <w:spacing w:val="-6"/>
          <w:sz w:val="22"/>
        </w:rPr>
        <w:t> </w:t>
      </w:r>
      <w:r>
        <w:rPr>
          <w:sz w:val="22"/>
        </w:rPr>
        <w:t>výstup?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228" w:lineRule="auto" w:before="58" w:after="0"/>
        <w:ind w:left="836" w:right="401" w:hanging="360"/>
        <w:jc w:val="left"/>
        <w:rPr>
          <w:sz w:val="22"/>
        </w:rPr>
      </w:pPr>
      <w:r>
        <w:rPr>
          <w:sz w:val="22"/>
        </w:rPr>
        <w:t>Odpovídá obsah klíčových aktivit popsaným potřebám komunity a plánovanému cíli projektu?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230" w:lineRule="auto" w:before="72" w:after="0"/>
        <w:ind w:left="836" w:right="460" w:hanging="360"/>
        <w:jc w:val="left"/>
        <w:rPr>
          <w:sz w:val="22"/>
        </w:rPr>
      </w:pPr>
      <w:r>
        <w:rPr>
          <w:sz w:val="22"/>
        </w:rPr>
        <w:t>Je z popisu  klíčových  aktivit  projektu  zřejmé,  jakým  způsobem  budou  přispívat  k rozvoji komunity a samostatnosti jejích členů při řešení společných</w:t>
      </w:r>
      <w:r>
        <w:rPr>
          <w:spacing w:val="-21"/>
          <w:sz w:val="22"/>
        </w:rPr>
        <w:t> </w:t>
      </w:r>
      <w:r>
        <w:rPr>
          <w:sz w:val="22"/>
        </w:rPr>
        <w:t>problémů?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230" w:lineRule="auto" w:before="68" w:after="0"/>
        <w:ind w:left="836" w:right="458" w:hanging="360"/>
        <w:jc w:val="left"/>
        <w:rPr>
          <w:sz w:val="22"/>
        </w:rPr>
      </w:pPr>
      <w:r>
        <w:rPr>
          <w:sz w:val="22"/>
        </w:rPr>
        <w:t>Jaký  způsob  realizace  aktivit  je  zvolen  a  jaká  je  jejich  vzájemná  návaznost     s ohledem na naplňování hodnot, principů a metod komunitní</w:t>
      </w:r>
      <w:r>
        <w:rPr>
          <w:spacing w:val="-17"/>
          <w:sz w:val="22"/>
        </w:rPr>
        <w:t> </w:t>
      </w:r>
      <w:r>
        <w:rPr>
          <w:sz w:val="22"/>
        </w:rPr>
        <w:t>práce?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230" w:lineRule="auto" w:before="68" w:after="0"/>
        <w:ind w:left="836" w:right="458" w:hanging="360"/>
        <w:jc w:val="left"/>
        <w:rPr>
          <w:sz w:val="22"/>
        </w:rPr>
      </w:pPr>
      <w:r>
        <w:rPr>
          <w:sz w:val="22"/>
        </w:rPr>
        <w:t>Je popsán způsob participace a zapojování členů komunity do rozhodování o navrhovaných opatřeních a jejich přímé</w:t>
      </w:r>
      <w:r>
        <w:rPr>
          <w:spacing w:val="-5"/>
          <w:sz w:val="22"/>
        </w:rPr>
        <w:t> </w:t>
      </w:r>
      <w:r>
        <w:rPr>
          <w:sz w:val="22"/>
        </w:rPr>
        <w:t>realizaci?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240" w:lineRule="auto" w:before="60" w:after="0"/>
        <w:ind w:left="836" w:right="0" w:hanging="361"/>
        <w:jc w:val="left"/>
        <w:rPr>
          <w:sz w:val="22"/>
        </w:rPr>
      </w:pPr>
      <w:r>
        <w:rPr>
          <w:sz w:val="22"/>
        </w:rPr>
        <w:t>Zahrnují aktivity projektu participativní a zplnomocňující metody práce s</w:t>
      </w:r>
      <w:r>
        <w:rPr>
          <w:spacing w:val="-24"/>
          <w:sz w:val="22"/>
        </w:rPr>
        <w:t> </w:t>
      </w:r>
      <w:r>
        <w:rPr>
          <w:sz w:val="22"/>
        </w:rPr>
        <w:t>lidmi?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230" w:lineRule="auto" w:before="56" w:after="0"/>
        <w:ind w:left="836" w:right="456" w:hanging="360"/>
        <w:jc w:val="left"/>
        <w:rPr>
          <w:sz w:val="22"/>
        </w:rPr>
      </w:pPr>
      <w:r>
        <w:rPr>
          <w:sz w:val="22"/>
        </w:rPr>
        <w:t>Povede zvolený způsob provádění klíčových aktivit (metoda realizace) k dosažení stanovených výstupů</w:t>
      </w:r>
      <w:r>
        <w:rPr>
          <w:spacing w:val="-1"/>
          <w:sz w:val="22"/>
        </w:rPr>
        <w:t> </w:t>
      </w:r>
      <w:r>
        <w:rPr>
          <w:sz w:val="22"/>
        </w:rPr>
        <w:t>aktivity?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240" w:lineRule="auto" w:before="60" w:after="0"/>
        <w:ind w:left="836" w:right="0" w:hanging="361"/>
        <w:jc w:val="left"/>
        <w:rPr>
          <w:sz w:val="22"/>
        </w:rPr>
      </w:pPr>
      <w:r>
        <w:rPr>
          <w:sz w:val="22"/>
        </w:rPr>
        <w:t>Je zvolený způsob provádění klíčových aktivit</w:t>
      </w:r>
      <w:r>
        <w:rPr>
          <w:spacing w:val="-6"/>
          <w:sz w:val="22"/>
        </w:rPr>
        <w:t> </w:t>
      </w:r>
      <w:r>
        <w:rPr>
          <w:sz w:val="22"/>
        </w:rPr>
        <w:t>efektivní?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228" w:lineRule="auto" w:before="59" w:after="0"/>
        <w:ind w:left="836" w:right="456" w:hanging="360"/>
        <w:jc w:val="left"/>
        <w:rPr>
          <w:sz w:val="22"/>
        </w:rPr>
      </w:pPr>
      <w:r>
        <w:rPr>
          <w:sz w:val="22"/>
        </w:rPr>
        <w:t>Mohou být klíčové aktivity projektu skutečnými nástroji pro řešení problémů komunity?</w:t>
      </w:r>
    </w:p>
    <w:p>
      <w:pPr>
        <w:pStyle w:val="BodyText"/>
        <w:spacing w:before="6"/>
        <w:rPr>
          <w:sz w:val="29"/>
        </w:rPr>
      </w:pPr>
      <w:r>
        <w:rPr/>
        <w:pict>
          <v:group style="position:absolute;margin-left:107.209999pt;margin-top:18.956837pt;width:417.05pt;height:43.35pt;mso-position-horizontal-relative:page;mso-position-vertical-relative:paragraph;z-index:-251655168;mso-wrap-distance-left:0;mso-wrap-distance-right:0" coordorigin="2144,379" coordsize="8341,867">
            <v:shape style="position:absolute;left:2144;top:379;width:8341;height:867" coordorigin="2144,379" coordsize="8341,867" path="m10340,379l2289,379,2233,390,2187,421,2156,467,2144,524,2144,1102,2156,1158,2187,1204,2233,1235,2289,1246,10340,1246,10396,1235,10442,1204,10473,1158,10485,1102,10485,524,10473,467,10442,421,10396,390,10340,379xe" filled="true" fillcolor="#4f81bc" stroked="false">
              <v:path arrowok="t"/>
              <v:fill type="solid"/>
            </v:shape>
            <v:shape style="position:absolute;left:2144;top:379;width:8341;height:867" type="#_x0000_t202" filled="false" stroked="false">
              <v:textbox inset="0,0,0,0">
                <w:txbxContent>
                  <w:p>
                    <w:pPr>
                      <w:spacing w:line="216" w:lineRule="auto" w:before="180"/>
                      <w:ind w:left="846" w:right="0" w:hanging="351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2. Jak budou realizátoři projektu garantovat dodržování etických aspektů komunitní práce a etického kodexu sociální práce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  <w:r>
        <w:rPr/>
        <w:pict>
          <v:line style="position:absolute;mso-position-horizontal-relative:page;mso-position-vertical-relative:paragraph;z-index:-251654144;mso-wrap-distance-left:0;mso-wrap-distance-right:0" from="70.823997pt,18.723921pt" to="214.843997pt,18.723921pt" stroked="true" strokeweight=".71997pt" strokecolor="#000000">
            <v:stroke dashstyle="solid"/>
            <w10:wrap type="topAndBottom"/>
          </v:line>
        </w:pict>
      </w:r>
    </w:p>
    <w:p>
      <w:pPr>
        <w:spacing w:before="97"/>
        <w:ind w:left="174" w:right="0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position w:val="10"/>
          <w:sz w:val="13"/>
        </w:rPr>
        <w:t>1 </w:t>
      </w:r>
      <w:r>
        <w:rPr>
          <w:rFonts w:ascii="Calibri" w:hAnsi="Calibri"/>
          <w:i/>
          <w:sz w:val="18"/>
        </w:rPr>
        <w:t>Projekt by měl odpovídat na uvedené otázky, tj. vodítko při tvorbě projektu a současně i vodítko při hodnocení projektu.</w:t>
      </w:r>
    </w:p>
    <w:p>
      <w:pPr>
        <w:spacing w:before="6"/>
        <w:ind w:left="174" w:right="0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18"/>
        </w:rPr>
        <w:t>Měl by být vnitřně konzistentní a logický (vazby mezi záměrem a cíli projektu - obsahem klíčových aktivit - výstupy</w:t>
      </w:r>
    </w:p>
    <w:p>
      <w:pPr>
        <w:spacing w:before="1"/>
        <w:ind w:left="174" w:right="638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18"/>
        </w:rPr>
        <w:t>klíčových aktivit - výstupy a výsledky projektu). Intervenční logika je správná, pokud se aktivitami dosáhne výstupů, které </w:t>
      </w:r>
      <w:r>
        <w:rPr>
          <w:rFonts w:ascii="Calibri" w:hAnsi="Calibri"/>
          <w:i/>
          <w:sz w:val="18"/>
        </w:rPr>
        <w:t>naplní projektový cíl. Dosažení cíle projektu musí přispět k řešení vymezeného problému.</w:t>
      </w:r>
    </w:p>
    <w:p>
      <w:pPr>
        <w:spacing w:before="29"/>
        <w:ind w:left="116" w:right="0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position w:val="10"/>
          <w:sz w:val="13"/>
        </w:rPr>
        <w:t>2</w:t>
      </w:r>
      <w:r>
        <w:rPr>
          <w:rFonts w:ascii="Calibri" w:hAnsi="Calibri"/>
          <w:i/>
          <w:sz w:val="18"/>
        </w:rPr>
        <w:t>Zakládací dokumenty komunitního centra nebo samotná žádost o podporu.</w:t>
      </w:r>
    </w:p>
    <w:p>
      <w:pPr>
        <w:spacing w:after="0"/>
        <w:jc w:val="left"/>
        <w:rPr>
          <w:rFonts w:ascii="Calibri" w:hAnsi="Calibri"/>
          <w:sz w:val="18"/>
        </w:rPr>
        <w:sectPr>
          <w:pgSz w:w="11910" w:h="16840"/>
          <w:pgMar w:header="0" w:footer="1269" w:top="1320" w:bottom="1460" w:left="1300" w:right="1020"/>
        </w:sectPr>
      </w:pPr>
    </w:p>
    <w:p>
      <w:pPr>
        <w:spacing w:before="75"/>
        <w:ind w:left="476" w:right="393" w:firstLine="0"/>
        <w:jc w:val="both"/>
        <w:rPr>
          <w:i/>
          <w:sz w:val="22"/>
        </w:rPr>
      </w:pPr>
      <w:r>
        <w:rPr>
          <w:sz w:val="22"/>
        </w:rPr>
        <w:t>Existuje soubor etických aspektů komunitní práce a etický kodex sociální práce. Realizátor projektu se ptá: </w:t>
      </w:r>
      <w:r>
        <w:rPr>
          <w:i/>
          <w:sz w:val="22"/>
        </w:rPr>
        <w:t>„Jak zajistím, že v průběhu realizace projektu budou </w:t>
      </w:r>
      <w:r>
        <w:rPr>
          <w:i/>
          <w:sz w:val="22"/>
        </w:rPr>
        <w:t>dodržovány etické aspekty komunitní práce a etický kodex sociální práce?“</w:t>
      </w:r>
    </w:p>
    <w:p>
      <w:pPr>
        <w:pStyle w:val="ListParagraph"/>
        <w:numPr>
          <w:ilvl w:val="0"/>
          <w:numId w:val="2"/>
        </w:numPr>
        <w:tabs>
          <w:tab w:pos="837" w:val="left" w:leader="none"/>
        </w:tabs>
        <w:spacing w:line="235" w:lineRule="auto" w:before="205" w:after="0"/>
        <w:ind w:left="836" w:right="396" w:hanging="360"/>
        <w:jc w:val="both"/>
        <w:rPr>
          <w:sz w:val="22"/>
        </w:rPr>
      </w:pPr>
      <w:r>
        <w:rPr>
          <w:sz w:val="22"/>
        </w:rPr>
        <w:t>Jakým způsobem realizátor projektu aplikuje základní etické hodnoty a principy komunitní práce? Jak zachází s mocí a vlivem, které jsou mu dány tím, že </w:t>
      </w:r>
      <w:r>
        <w:rPr>
          <w:spacing w:val="3"/>
          <w:sz w:val="22"/>
        </w:rPr>
        <w:t>je </w:t>
      </w:r>
      <w:r>
        <w:rPr>
          <w:sz w:val="22"/>
        </w:rPr>
        <w:t>vpuštěn do osobní sféry členů komunity, jejich domovů a</w:t>
      </w:r>
      <w:r>
        <w:rPr>
          <w:spacing w:val="-14"/>
          <w:sz w:val="22"/>
        </w:rPr>
        <w:t> </w:t>
      </w:r>
      <w:r>
        <w:rPr>
          <w:sz w:val="22"/>
        </w:rPr>
        <w:t>rodin?</w:t>
      </w:r>
    </w:p>
    <w:p>
      <w:pPr>
        <w:pStyle w:val="ListParagraph"/>
        <w:numPr>
          <w:ilvl w:val="0"/>
          <w:numId w:val="2"/>
        </w:numPr>
        <w:tabs>
          <w:tab w:pos="837" w:val="left" w:leader="none"/>
        </w:tabs>
        <w:spacing w:line="235" w:lineRule="auto" w:before="2" w:after="0"/>
        <w:ind w:left="836" w:right="397" w:hanging="360"/>
        <w:jc w:val="both"/>
        <w:rPr>
          <w:sz w:val="22"/>
        </w:rPr>
      </w:pPr>
      <w:r>
        <w:rPr>
          <w:sz w:val="22"/>
        </w:rPr>
        <w:t>Zachází se členy komunity s respektem, na bázi rovnosti a bez diskriminace? Přijímá a uznává preference a hodnoty členů komunity? Jedná důvěryhodně, spolehlivě a transparentně ve prospěch komunity jako celku a na základě dohody s</w:t>
      </w:r>
      <w:r>
        <w:rPr>
          <w:spacing w:val="-24"/>
          <w:sz w:val="22"/>
        </w:rPr>
        <w:t> </w:t>
      </w:r>
      <w:r>
        <w:rPr>
          <w:sz w:val="22"/>
        </w:rPr>
        <w:t>komunitou?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2"/>
        </w:rPr>
      </w:pPr>
      <w:r>
        <w:rPr/>
        <w:pict>
          <v:group style="position:absolute;margin-left:107.160004pt;margin-top:9.423027pt;width:417.45pt;height:46pt;mso-position-horizontal-relative:page;mso-position-vertical-relative:paragraph;z-index:-251652096;mso-wrap-distance-left:0;mso-wrap-distance-right:0" coordorigin="2143,188" coordsize="8349,920">
            <v:shape style="position:absolute;left:2143;top:188;width:8349;height:920" coordorigin="2143,188" coordsize="8349,920" path="m10339,188l2296,188,2237,201,2188,233,2155,282,2143,342,2143,955,2155,1014,2188,1063,2237,1096,2296,1108,10339,1108,10398,1096,10447,1063,10480,1014,10492,955,10492,342,10480,282,10447,233,10398,201,10339,188xe" filled="true" fillcolor="#4f81bc" stroked="false">
              <v:path arrowok="t"/>
              <v:fill type="solid"/>
            </v:shape>
            <v:shape style="position:absolute;left:2143;top:188;width:8349;height:920" type="#_x0000_t202" filled="false" stroked="false">
              <v:textbox inset="0,0,0,0">
                <w:txbxContent>
                  <w:p>
                    <w:pPr>
                      <w:spacing w:line="216" w:lineRule="auto" w:before="206"/>
                      <w:ind w:left="1365" w:right="0" w:hanging="1092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3. Znaky, na základě kterých realizátoři projektu usuzují, že je v dané komunitě vhodné použít metodu komunitní práce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9"/>
        </w:rPr>
      </w:pPr>
    </w:p>
    <w:p>
      <w:pPr>
        <w:spacing w:before="0"/>
        <w:ind w:left="476" w:right="397" w:firstLine="0"/>
        <w:jc w:val="both"/>
        <w:rPr>
          <w:sz w:val="22"/>
        </w:rPr>
      </w:pPr>
      <w:r>
        <w:rPr>
          <w:sz w:val="22"/>
        </w:rPr>
        <w:t>Existuje analýza problému a popis komunity, včetně kontextu (spolupracující subjekty, ostatní faktory). Realizátor projektu se ptá: </w:t>
      </w:r>
      <w:r>
        <w:rPr>
          <w:i/>
          <w:sz w:val="22"/>
        </w:rPr>
        <w:t>„Proč je v dané komunitě vhodné použít </w:t>
      </w:r>
      <w:r>
        <w:rPr>
          <w:i/>
          <w:sz w:val="22"/>
        </w:rPr>
        <w:t>metodu komunitní práce? Podle čeho poznám, že je to vhodné?“ </w:t>
      </w:r>
      <w:r>
        <w:rPr>
          <w:sz w:val="22"/>
        </w:rPr>
        <w:t>(= znaky)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263" w:lineRule="exact" w:before="200" w:after="0"/>
        <w:ind w:left="836" w:right="0" w:hanging="361"/>
        <w:jc w:val="left"/>
        <w:rPr>
          <w:sz w:val="22"/>
        </w:rPr>
      </w:pPr>
      <w:r>
        <w:rPr>
          <w:sz w:val="22"/>
        </w:rPr>
        <w:t>Jaký problém chce realizátor projektu pomocí komunitní práce v daném území</w:t>
      </w:r>
      <w:r>
        <w:rPr>
          <w:spacing w:val="-33"/>
          <w:sz w:val="22"/>
        </w:rPr>
        <w:t> </w:t>
      </w:r>
      <w:r>
        <w:rPr>
          <w:sz w:val="22"/>
        </w:rPr>
        <w:t>řešit?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228" w:lineRule="auto" w:before="5" w:after="0"/>
        <w:ind w:left="836" w:right="398" w:hanging="360"/>
        <w:jc w:val="left"/>
        <w:rPr>
          <w:sz w:val="22"/>
        </w:rPr>
      </w:pPr>
      <w:r>
        <w:rPr>
          <w:sz w:val="22"/>
        </w:rPr>
        <w:t>Je problém věrohodný a je dostatečně konkretizován? Vychází popis problému z ověřitelných, reálných a relevantních zdrojů?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261" w:lineRule="exact" w:before="3" w:after="0"/>
        <w:ind w:left="836" w:right="0" w:hanging="361"/>
        <w:jc w:val="left"/>
        <w:rPr>
          <w:sz w:val="22"/>
        </w:rPr>
      </w:pPr>
      <w:r>
        <w:rPr>
          <w:sz w:val="22"/>
        </w:rPr>
        <w:t>Jedná se o problém, který je skutečně potřebné</w:t>
      </w:r>
      <w:r>
        <w:rPr>
          <w:spacing w:val="-11"/>
          <w:sz w:val="22"/>
        </w:rPr>
        <w:t> </w:t>
      </w:r>
      <w:r>
        <w:rPr>
          <w:sz w:val="22"/>
        </w:rPr>
        <w:t>řešit?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230" w:lineRule="auto" w:before="1" w:after="0"/>
        <w:ind w:left="836" w:right="394" w:hanging="360"/>
        <w:jc w:val="left"/>
        <w:rPr>
          <w:sz w:val="22"/>
        </w:rPr>
      </w:pPr>
      <w:r>
        <w:rPr>
          <w:sz w:val="22"/>
        </w:rPr>
        <w:t>Jsou jasně analyzovány příčiny a důsledky (dopady - ekonomické, sociální aj.) problému na členy komunity a společnost</w:t>
      </w:r>
      <w:r>
        <w:rPr>
          <w:spacing w:val="-10"/>
          <w:sz w:val="22"/>
        </w:rPr>
        <w:t> </w:t>
      </w:r>
      <w:r>
        <w:rPr>
          <w:sz w:val="22"/>
        </w:rPr>
        <w:t>obecně?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261" w:lineRule="exact" w:before="2" w:after="0"/>
        <w:ind w:left="836" w:right="0" w:hanging="361"/>
        <w:jc w:val="left"/>
        <w:rPr>
          <w:sz w:val="22"/>
        </w:rPr>
      </w:pPr>
      <w:r>
        <w:rPr>
          <w:sz w:val="22"/>
        </w:rPr>
        <w:t>Koho všeho se problém dotýká (členů komunity, ale i dalších subjektů) a</w:t>
      </w:r>
      <w:r>
        <w:rPr>
          <w:spacing w:val="-18"/>
          <w:sz w:val="22"/>
        </w:rPr>
        <w:t> </w:t>
      </w:r>
      <w:r>
        <w:rPr>
          <w:sz w:val="22"/>
        </w:rPr>
        <w:t>jak?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256" w:lineRule="exact" w:before="0" w:after="0"/>
        <w:ind w:left="836" w:right="0" w:hanging="361"/>
        <w:jc w:val="left"/>
        <w:rPr>
          <w:sz w:val="22"/>
        </w:rPr>
      </w:pPr>
      <w:r>
        <w:rPr>
          <w:sz w:val="22"/>
        </w:rPr>
        <w:t>Jaká je struktura a velikost</w:t>
      </w:r>
      <w:r>
        <w:rPr>
          <w:spacing w:val="-10"/>
          <w:sz w:val="22"/>
        </w:rPr>
        <w:t> </w:t>
      </w:r>
      <w:r>
        <w:rPr>
          <w:sz w:val="22"/>
        </w:rPr>
        <w:t>komunity?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263" w:lineRule="exact" w:before="0" w:after="0"/>
        <w:ind w:left="836" w:right="0" w:hanging="361"/>
        <w:jc w:val="left"/>
        <w:rPr>
          <w:sz w:val="22"/>
        </w:rPr>
      </w:pPr>
      <w:r>
        <w:rPr>
          <w:sz w:val="22"/>
        </w:rPr>
        <w:t>Jsou zmapovány potřeby členů</w:t>
      </w:r>
      <w:r>
        <w:rPr>
          <w:spacing w:val="-7"/>
          <w:sz w:val="22"/>
        </w:rPr>
        <w:t> </w:t>
      </w:r>
      <w:r>
        <w:rPr>
          <w:sz w:val="22"/>
        </w:rPr>
        <w:t>komunity?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240" w:lineRule="auto" w:before="49" w:after="0"/>
        <w:ind w:left="836" w:right="0" w:hanging="361"/>
        <w:jc w:val="left"/>
        <w:rPr>
          <w:sz w:val="22"/>
        </w:rPr>
      </w:pPr>
      <w:r>
        <w:rPr>
          <w:sz w:val="22"/>
        </w:rPr>
        <w:t>Jaké jsou silné stránky/zdroje/potenciál</w:t>
      </w:r>
      <w:r>
        <w:rPr>
          <w:spacing w:val="-9"/>
          <w:sz w:val="22"/>
        </w:rPr>
        <w:t> </w:t>
      </w:r>
      <w:r>
        <w:rPr>
          <w:sz w:val="22"/>
        </w:rPr>
        <w:t>komunity?</w:t>
      </w:r>
    </w:p>
    <w:p>
      <w:pPr>
        <w:pStyle w:val="ListParagraph"/>
        <w:numPr>
          <w:ilvl w:val="0"/>
          <w:numId w:val="2"/>
        </w:numPr>
        <w:tabs>
          <w:tab w:pos="837" w:val="left" w:leader="none"/>
        </w:tabs>
        <w:spacing w:line="230" w:lineRule="auto" w:before="54" w:after="0"/>
        <w:ind w:left="836" w:right="399" w:hanging="360"/>
        <w:jc w:val="both"/>
        <w:rPr>
          <w:sz w:val="22"/>
        </w:rPr>
      </w:pPr>
      <w:r>
        <w:rPr>
          <w:sz w:val="22"/>
        </w:rPr>
        <w:t>Jakými způsoby se dosud problém řešil a jaká byla jejich účinnost? V čem a proč nebyly efektivní? (Pokud se objevil problém jako nový, v čem konkrétně je</w:t>
      </w:r>
      <w:r>
        <w:rPr>
          <w:spacing w:val="-26"/>
          <w:sz w:val="22"/>
        </w:rPr>
        <w:t> </w:t>
      </w:r>
      <w:r>
        <w:rPr>
          <w:sz w:val="22"/>
        </w:rPr>
        <w:t>nový)?</w:t>
      </w:r>
    </w:p>
    <w:p>
      <w:pPr>
        <w:pStyle w:val="ListParagraph"/>
        <w:numPr>
          <w:ilvl w:val="0"/>
          <w:numId w:val="2"/>
        </w:numPr>
        <w:tabs>
          <w:tab w:pos="837" w:val="left" w:leader="none"/>
        </w:tabs>
        <w:spacing w:line="235" w:lineRule="auto" w:before="4" w:after="0"/>
        <w:ind w:left="836" w:right="399" w:hanging="360"/>
        <w:jc w:val="both"/>
        <w:rPr>
          <w:sz w:val="22"/>
        </w:rPr>
      </w:pPr>
      <w:r>
        <w:rPr>
          <w:sz w:val="22"/>
        </w:rPr>
        <w:t>Proč je k řešení problému v dané komunitě vhodné použít metodu komunitní práce? V čem může být tento způsob řešení inovativní? Je metoda komunitní práce adekvátní ve vztahu k cílové skupině projektu (tj. komunita a její</w:t>
      </w:r>
      <w:r>
        <w:rPr>
          <w:spacing w:val="-17"/>
          <w:sz w:val="22"/>
        </w:rPr>
        <w:t> </w:t>
      </w:r>
      <w:r>
        <w:rPr>
          <w:sz w:val="22"/>
        </w:rPr>
        <w:t>členové)?</w:t>
      </w:r>
    </w:p>
    <w:p>
      <w:pPr>
        <w:pStyle w:val="BodyText"/>
        <w:rPr>
          <w:sz w:val="24"/>
        </w:rPr>
      </w:pPr>
    </w:p>
    <w:p>
      <w:pPr>
        <w:spacing w:before="156"/>
        <w:ind w:left="476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Příklad</w:t>
      </w:r>
    </w:p>
    <w:p>
      <w:pPr>
        <w:spacing w:before="195"/>
        <w:ind w:left="476" w:right="459" w:firstLine="0"/>
        <w:jc w:val="both"/>
        <w:rPr>
          <w:i/>
          <w:sz w:val="20"/>
        </w:rPr>
      </w:pPr>
      <w:r>
        <w:rPr>
          <w:i/>
          <w:sz w:val="20"/>
        </w:rPr>
        <w:t>Nájemníci v SVL si přáli zlepšit osvětlení venkovního prostranství. Domluvili se na instalaci </w:t>
      </w:r>
      <w:r>
        <w:rPr>
          <w:i/>
          <w:sz w:val="20"/>
        </w:rPr>
        <w:t>pouliční lampy s městem. Výkop pro kabely si komunita udělala sama. Město vyhovělo rozumnému požadavku - zlepšila se bezpečnost v lokalitě.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1"/>
        </w:rPr>
      </w:pPr>
      <w:r>
        <w:rPr/>
        <w:pict>
          <v:group style="position:absolute;margin-left:107.120003pt;margin-top:8.422577pt;width:431.5pt;height:51.1pt;mso-position-horizontal-relative:page;mso-position-vertical-relative:paragraph;z-index:-251650048;mso-wrap-distance-left:0;mso-wrap-distance-right:0" coordorigin="2142,168" coordsize="8630,1022">
            <v:shape style="position:absolute;left:2142;top:168;width:8630;height:1022" coordorigin="2142,168" coordsize="8630,1022" path="m10601,168l2313,168,2246,182,2192,218,2156,272,2142,339,2142,1020,2156,1086,2192,1140,2246,1176,2313,1190,10601,1190,10668,1176,10722,1140,10758,1086,10772,1020,10772,339,10758,272,10722,218,10668,182,10601,168xe" filled="true" fillcolor="#4f81bc" stroked="false">
              <v:path arrowok="t"/>
              <v:fill type="solid"/>
            </v:shape>
            <v:shape style="position:absolute;left:2142;top:168;width:8630;height:1022" type="#_x0000_t202" filled="false" stroked="false">
              <v:textbox inset="0,0,0,0">
                <w:txbxContent>
                  <w:p>
                    <w:pPr>
                      <w:spacing w:line="240" w:lineRule="auto" w:before="3"/>
                      <w:rPr>
                        <w:i/>
                        <w:sz w:val="31"/>
                      </w:rPr>
                    </w:pPr>
                  </w:p>
                  <w:p>
                    <w:pPr>
                      <w:spacing w:before="0"/>
                      <w:ind w:left="131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4. Jaké místní zdroje realizátoři projektu předpokládají, a na základě čeho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i/>
        </w:rPr>
      </w:pPr>
    </w:p>
    <w:p>
      <w:pPr>
        <w:spacing w:before="137"/>
        <w:ind w:left="476" w:right="393" w:firstLine="0"/>
        <w:jc w:val="both"/>
        <w:rPr>
          <w:i/>
          <w:sz w:val="22"/>
        </w:rPr>
      </w:pPr>
      <w:r>
        <w:rPr>
          <w:sz w:val="22"/>
        </w:rPr>
        <w:t>Existuje popis místních zdrojů (lidských, materiálních, finančních či jiných). Realizátor projektu se ptá: </w:t>
      </w:r>
      <w:r>
        <w:rPr>
          <w:i/>
          <w:sz w:val="22"/>
        </w:rPr>
        <w:t>„Jakým způsobem mohu využít místní zdroje k řešení problémů komunity </w:t>
      </w:r>
      <w:r>
        <w:rPr>
          <w:i/>
          <w:sz w:val="22"/>
        </w:rPr>
        <w:t>a jejích členů?“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1269" w:top="1320" w:bottom="1460" w:left="1300" w:right="1020"/>
        </w:sectPr>
      </w:pPr>
    </w:p>
    <w:p>
      <w:pPr>
        <w:pStyle w:val="ListParagraph"/>
        <w:numPr>
          <w:ilvl w:val="0"/>
          <w:numId w:val="2"/>
        </w:numPr>
        <w:tabs>
          <w:tab w:pos="837" w:val="left" w:leader="none"/>
        </w:tabs>
        <w:spacing w:line="240" w:lineRule="auto" w:before="74" w:after="0"/>
        <w:ind w:left="836" w:right="0" w:hanging="361"/>
        <w:jc w:val="both"/>
        <w:rPr>
          <w:sz w:val="22"/>
        </w:rPr>
      </w:pPr>
      <w:r>
        <w:rPr>
          <w:sz w:val="22"/>
        </w:rPr>
        <w:t>Jaké lidské, materiální, finanční či jiné zdroje v komunitě</w:t>
      </w:r>
      <w:r>
        <w:rPr>
          <w:spacing w:val="-13"/>
          <w:sz w:val="22"/>
        </w:rPr>
        <w:t> </w:t>
      </w:r>
      <w:r>
        <w:rPr>
          <w:sz w:val="22"/>
        </w:rPr>
        <w:t>existují?</w:t>
      </w:r>
    </w:p>
    <w:p>
      <w:pPr>
        <w:pStyle w:val="ListParagraph"/>
        <w:numPr>
          <w:ilvl w:val="0"/>
          <w:numId w:val="2"/>
        </w:numPr>
        <w:tabs>
          <w:tab w:pos="837" w:val="left" w:leader="none"/>
        </w:tabs>
        <w:spacing w:line="230" w:lineRule="auto" w:before="57" w:after="0"/>
        <w:ind w:left="836" w:right="454" w:hanging="360"/>
        <w:jc w:val="both"/>
        <w:rPr>
          <w:sz w:val="22"/>
        </w:rPr>
      </w:pPr>
      <w:r>
        <w:rPr>
          <w:sz w:val="22"/>
        </w:rPr>
        <w:t>Jak mohou být tyto zdroje využity k řešení problémů komunity a jejích členů? (= způsob využití místních</w:t>
      </w:r>
      <w:r>
        <w:rPr>
          <w:spacing w:val="-4"/>
          <w:sz w:val="22"/>
        </w:rPr>
        <w:t> </w:t>
      </w:r>
      <w:r>
        <w:rPr>
          <w:sz w:val="22"/>
        </w:rPr>
        <w:t>zdrojů)</w:t>
      </w:r>
    </w:p>
    <w:p>
      <w:pPr>
        <w:pStyle w:val="ListParagraph"/>
        <w:numPr>
          <w:ilvl w:val="0"/>
          <w:numId w:val="2"/>
        </w:numPr>
        <w:tabs>
          <w:tab w:pos="837" w:val="left" w:leader="none"/>
        </w:tabs>
        <w:spacing w:line="235" w:lineRule="auto" w:before="64" w:after="0"/>
        <w:ind w:left="836" w:right="453" w:hanging="360"/>
        <w:jc w:val="both"/>
        <w:rPr>
          <w:sz w:val="22"/>
        </w:rPr>
      </w:pPr>
      <w:r>
        <w:rPr>
          <w:sz w:val="22"/>
        </w:rPr>
        <w:t>Jaká je připravenost členů komunity zapojit se do řešení společných problémů? Existují v komunitě přirozené místní autority/lídři? Jsou mezi členy komunity živé vazby a vztahy? Sdílí členové komunity společně definované zájmy a</w:t>
      </w:r>
      <w:r>
        <w:rPr>
          <w:spacing w:val="-26"/>
          <w:sz w:val="22"/>
        </w:rPr>
        <w:t> </w:t>
      </w:r>
      <w:r>
        <w:rPr>
          <w:sz w:val="22"/>
        </w:rPr>
        <w:t>hodnoty?</w:t>
      </w:r>
    </w:p>
    <w:p>
      <w:pPr>
        <w:pStyle w:val="ListParagraph"/>
        <w:numPr>
          <w:ilvl w:val="0"/>
          <w:numId w:val="2"/>
        </w:numPr>
        <w:tabs>
          <w:tab w:pos="837" w:val="left" w:leader="none"/>
        </w:tabs>
        <w:spacing w:line="228" w:lineRule="auto" w:before="71" w:after="0"/>
        <w:ind w:left="836" w:right="456" w:hanging="360"/>
        <w:jc w:val="both"/>
        <w:rPr>
          <w:sz w:val="22"/>
        </w:rPr>
      </w:pPr>
      <w:r>
        <w:rPr>
          <w:sz w:val="22"/>
        </w:rPr>
        <w:t>Je navržené použití místních zdrojů efektivní s ohledem na plánované a potřebné výstupy?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476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Příklad</w:t>
      </w:r>
    </w:p>
    <w:p>
      <w:pPr>
        <w:spacing w:before="195"/>
        <w:ind w:left="476" w:right="0" w:firstLine="0"/>
        <w:jc w:val="left"/>
        <w:rPr>
          <w:i/>
          <w:sz w:val="20"/>
        </w:rPr>
      </w:pPr>
      <w:r>
        <w:rPr>
          <w:i/>
          <w:sz w:val="20"/>
        </w:rPr>
        <w:t>Komunitní práce v lokalitě stojí na výrazných místních autoritách - lidech, kteří mají snahu měnit </w:t>
      </w:r>
      <w:r>
        <w:rPr>
          <w:i/>
          <w:sz w:val="20"/>
        </w:rPr>
        <w:t>prostředí a pracovat na zlepšení stavu svého okolí.</w:t>
      </w:r>
    </w:p>
    <w:p>
      <w:pPr>
        <w:pStyle w:val="BodyText"/>
        <w:spacing w:before="7"/>
        <w:rPr>
          <w:i/>
          <w:sz w:val="29"/>
        </w:rPr>
      </w:pPr>
      <w:r>
        <w:rPr/>
        <w:pict>
          <v:group style="position:absolute;margin-left:106.849998pt;margin-top:18.979263pt;width:432pt;height:52.5pt;mso-position-horizontal-relative:page;mso-position-vertical-relative:paragraph;z-index:-251648000;mso-wrap-distance-left:0;mso-wrap-distance-right:0" coordorigin="2137,380" coordsize="8640,1050">
            <v:shape style="position:absolute;left:2137;top:379;width:8640;height:1050" coordorigin="2137,380" coordsize="8640,1050" path="m10602,380l2312,380,2244,393,2188,431,2151,486,2137,554,2137,1254,2151,1322,2188,1378,2244,1415,2312,1429,10602,1429,10670,1415,10726,1378,10763,1322,10777,1254,10777,554,10763,486,10726,431,10670,393,10602,380xe" filled="true" fillcolor="#4f81bc" stroked="false">
              <v:path arrowok="t"/>
              <v:fill type="solid"/>
            </v:shape>
            <v:shape style="position:absolute;left:2137;top:379;width:8640;height:1050" type="#_x0000_t202" filled="false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i/>
                        <w:sz w:val="23"/>
                      </w:rPr>
                    </w:pPr>
                  </w:p>
                  <w:p>
                    <w:pPr>
                      <w:spacing w:line="216" w:lineRule="auto" w:before="0"/>
                      <w:ind w:left="3572" w:right="0" w:hanging="3087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5. Jaké dosažitelné úspěchy realizátoři projektu předpokládají, a na základě čeho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i/>
        </w:rPr>
      </w:pPr>
    </w:p>
    <w:p>
      <w:pPr>
        <w:pStyle w:val="BodyText"/>
        <w:spacing w:before="4"/>
        <w:rPr>
          <w:i/>
          <w:sz w:val="32"/>
        </w:rPr>
      </w:pPr>
    </w:p>
    <w:p>
      <w:pPr>
        <w:spacing w:before="0"/>
        <w:ind w:left="476" w:right="394" w:firstLine="0"/>
        <w:jc w:val="both"/>
        <w:rPr>
          <w:i/>
          <w:sz w:val="22"/>
        </w:rPr>
      </w:pPr>
      <w:r>
        <w:rPr>
          <w:sz w:val="22"/>
        </w:rPr>
        <w:t>Existuje popis cílů, které chtějí realizátoři dosáhnout. Realizátor projektu se ptá: </w:t>
      </w:r>
      <w:r>
        <w:rPr>
          <w:i/>
          <w:spacing w:val="-3"/>
          <w:sz w:val="22"/>
        </w:rPr>
        <w:t>„Na </w:t>
      </w:r>
      <w:r>
        <w:rPr>
          <w:i/>
          <w:sz w:val="22"/>
        </w:rPr>
        <w:t>základě čeho mohu dosáhnout plánovaných cílů/úspěchů? A jakým způsobem ověřím,  </w:t>
      </w:r>
      <w:r>
        <w:rPr>
          <w:i/>
          <w:spacing w:val="-3"/>
          <w:sz w:val="22"/>
        </w:rPr>
        <w:t>že </w:t>
      </w:r>
      <w:r>
        <w:rPr>
          <w:i/>
          <w:sz w:val="22"/>
        </w:rPr>
        <w:t>plánovaných cílů bylo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dosaženo?“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230" w:lineRule="auto" w:before="209" w:after="0"/>
        <w:ind w:left="836" w:right="397" w:hanging="360"/>
        <w:jc w:val="left"/>
        <w:rPr>
          <w:sz w:val="22"/>
        </w:rPr>
      </w:pPr>
      <w:r>
        <w:rPr>
          <w:sz w:val="22"/>
        </w:rPr>
        <w:t>Jsou cíle projektu nastaveny správně? Povedou zvolené klíčové aktivity a jejich výstupy k jejich</w:t>
      </w:r>
      <w:r>
        <w:rPr>
          <w:spacing w:val="-2"/>
          <w:sz w:val="22"/>
        </w:rPr>
        <w:t> </w:t>
      </w:r>
      <w:r>
        <w:rPr>
          <w:sz w:val="22"/>
        </w:rPr>
        <w:t>splnění?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240" w:lineRule="auto" w:before="59" w:after="0"/>
        <w:ind w:left="836" w:right="0" w:hanging="361"/>
        <w:jc w:val="left"/>
        <w:rPr>
          <w:sz w:val="22"/>
        </w:rPr>
      </w:pPr>
      <w:r>
        <w:rPr>
          <w:sz w:val="22"/>
        </w:rPr>
        <w:t>Jsou cíle projektu jasně měřitelné a kvantifikovatelné (procentuálně, počet,</w:t>
      </w:r>
      <w:r>
        <w:rPr>
          <w:spacing w:val="-27"/>
          <w:sz w:val="22"/>
        </w:rPr>
        <w:t> </w:t>
      </w:r>
      <w:r>
        <w:rPr>
          <w:sz w:val="22"/>
        </w:rPr>
        <w:t>apod.)?</w:t>
      </w:r>
      <w:r>
        <w:rPr>
          <w:sz w:val="22"/>
          <w:vertAlign w:val="superscript"/>
        </w:rPr>
        <w:t>3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240" w:lineRule="auto" w:before="49" w:after="0"/>
        <w:ind w:left="836" w:right="0" w:hanging="361"/>
        <w:jc w:val="left"/>
        <w:rPr>
          <w:sz w:val="22"/>
        </w:rPr>
      </w:pPr>
      <w:r>
        <w:rPr>
          <w:sz w:val="22"/>
        </w:rPr>
        <w:t>V případě více dílčích cílů jsou tyto cíle vzájemně</w:t>
      </w:r>
      <w:r>
        <w:rPr>
          <w:spacing w:val="-9"/>
          <w:sz w:val="22"/>
        </w:rPr>
        <w:t> </w:t>
      </w:r>
      <w:r>
        <w:rPr>
          <w:sz w:val="22"/>
        </w:rPr>
        <w:t>provázané?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240" w:lineRule="auto" w:before="46" w:after="0"/>
        <w:ind w:left="836" w:right="0" w:hanging="361"/>
        <w:jc w:val="left"/>
        <w:rPr>
          <w:sz w:val="22"/>
        </w:rPr>
      </w:pPr>
      <w:r>
        <w:rPr>
          <w:sz w:val="22"/>
        </w:rPr>
        <w:t>Je z nastavení cíle zřejmé, jaká změna má být díky realizaci projektu</w:t>
      </w:r>
      <w:r>
        <w:rPr>
          <w:spacing w:val="-22"/>
          <w:sz w:val="22"/>
        </w:rPr>
        <w:t> </w:t>
      </w:r>
      <w:r>
        <w:rPr>
          <w:sz w:val="22"/>
        </w:rPr>
        <w:t>dosažena?</w:t>
      </w:r>
    </w:p>
    <w:p>
      <w:pPr>
        <w:pStyle w:val="ListParagraph"/>
        <w:numPr>
          <w:ilvl w:val="0"/>
          <w:numId w:val="2"/>
        </w:numPr>
        <w:tabs>
          <w:tab w:pos="837" w:val="left" w:leader="none"/>
        </w:tabs>
        <w:spacing w:line="230" w:lineRule="auto" w:before="57" w:after="0"/>
        <w:ind w:left="836" w:right="456" w:hanging="360"/>
        <w:jc w:val="both"/>
        <w:rPr>
          <w:sz w:val="22"/>
        </w:rPr>
      </w:pPr>
      <w:r>
        <w:rPr>
          <w:sz w:val="22"/>
        </w:rPr>
        <w:t>Je změna plánovaná díky realizaci projektu „dostatečně významná“? Nakolik má dosažení cíle projektu potenciál vyřešit/odstranit problém komunity a jejích</w:t>
      </w:r>
      <w:r>
        <w:rPr>
          <w:spacing w:val="-26"/>
          <w:sz w:val="22"/>
        </w:rPr>
        <w:t> </w:t>
      </w:r>
      <w:r>
        <w:rPr>
          <w:sz w:val="22"/>
        </w:rPr>
        <w:t>členů?</w:t>
      </w:r>
    </w:p>
    <w:p>
      <w:pPr>
        <w:pStyle w:val="ListParagraph"/>
        <w:numPr>
          <w:ilvl w:val="0"/>
          <w:numId w:val="2"/>
        </w:numPr>
        <w:tabs>
          <w:tab w:pos="837" w:val="left" w:leader="none"/>
        </w:tabs>
        <w:spacing w:line="230" w:lineRule="auto" w:before="68" w:after="0"/>
        <w:ind w:left="836" w:right="455" w:hanging="360"/>
        <w:jc w:val="both"/>
        <w:rPr>
          <w:sz w:val="22"/>
        </w:rPr>
      </w:pPr>
      <w:r>
        <w:rPr>
          <w:sz w:val="22"/>
        </w:rPr>
        <w:t>Jaký způsob pro ověření dosažení cíle je zvolen? Jsou nastavena kritéria, podle kterých lze identifikovat, že bylo dosaženo plánovaných</w:t>
      </w:r>
      <w:r>
        <w:rPr>
          <w:spacing w:val="-6"/>
          <w:sz w:val="22"/>
        </w:rPr>
        <w:t> </w:t>
      </w:r>
      <w:r>
        <w:rPr>
          <w:sz w:val="22"/>
        </w:rPr>
        <w:t>cílů?</w:t>
      </w:r>
    </w:p>
    <w:p>
      <w:pPr>
        <w:pStyle w:val="ListParagraph"/>
        <w:numPr>
          <w:ilvl w:val="0"/>
          <w:numId w:val="2"/>
        </w:numPr>
        <w:tabs>
          <w:tab w:pos="837" w:val="left" w:leader="none"/>
        </w:tabs>
        <w:spacing w:line="235" w:lineRule="auto" w:before="64" w:after="0"/>
        <w:ind w:left="836" w:right="449" w:hanging="360"/>
        <w:jc w:val="both"/>
        <w:rPr>
          <w:sz w:val="22"/>
        </w:rPr>
      </w:pPr>
      <w:r>
        <w:rPr>
          <w:sz w:val="22"/>
        </w:rPr>
        <w:t>Jakým způsobem bude doložen rozdíl dosaženého stavu oproti stavu před zahájením realizace projektu? Jaká metoda ověření dosažených výsledků k tomu bude</w:t>
      </w:r>
      <w:r>
        <w:rPr>
          <w:spacing w:val="-1"/>
          <w:sz w:val="22"/>
        </w:rPr>
        <w:t> </w:t>
      </w:r>
      <w:r>
        <w:rPr>
          <w:sz w:val="22"/>
        </w:rPr>
        <w:t>zvolena?</w:t>
      </w:r>
    </w:p>
    <w:p>
      <w:pPr>
        <w:pStyle w:val="ListParagraph"/>
        <w:numPr>
          <w:ilvl w:val="0"/>
          <w:numId w:val="2"/>
        </w:numPr>
        <w:tabs>
          <w:tab w:pos="837" w:val="left" w:leader="none"/>
        </w:tabs>
        <w:spacing w:line="230" w:lineRule="auto" w:before="68" w:after="0"/>
        <w:ind w:left="836" w:right="457" w:hanging="360"/>
        <w:jc w:val="both"/>
        <w:rPr>
          <w:sz w:val="22"/>
        </w:rPr>
      </w:pPr>
      <w:r>
        <w:rPr>
          <w:sz w:val="22"/>
        </w:rPr>
        <w:t>Budou k dispozici informace/data (optimálně i nezávislé na projektu), které umožní výsledky projektu</w:t>
      </w:r>
      <w:r>
        <w:rPr>
          <w:spacing w:val="-3"/>
          <w:sz w:val="22"/>
        </w:rPr>
        <w:t> </w:t>
      </w:r>
      <w:r>
        <w:rPr>
          <w:sz w:val="22"/>
        </w:rPr>
        <w:t>ověřit?</w:t>
      </w:r>
    </w:p>
    <w:p>
      <w:pPr>
        <w:pStyle w:val="BodyText"/>
        <w:spacing w:before="6"/>
        <w:rPr>
          <w:sz w:val="32"/>
        </w:rPr>
      </w:pPr>
    </w:p>
    <w:p>
      <w:pPr>
        <w:spacing w:before="0"/>
        <w:ind w:left="476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Příklad</w:t>
      </w:r>
    </w:p>
    <w:p>
      <w:pPr>
        <w:spacing w:before="198"/>
        <w:ind w:left="476" w:right="404" w:firstLine="0"/>
        <w:jc w:val="both"/>
        <w:rPr>
          <w:i/>
          <w:sz w:val="20"/>
        </w:rPr>
      </w:pPr>
      <w:r>
        <w:rPr>
          <w:i/>
          <w:sz w:val="20"/>
        </w:rPr>
        <w:t>Lidé se spojí dohromady a povede je to k tomu, že se naučí společně jednat, dokáží nacházet </w:t>
      </w:r>
      <w:r>
        <w:rPr>
          <w:i/>
          <w:sz w:val="20"/>
        </w:rPr>
        <w:t>řešení svých problémů a budou umět hájit své zájmy.</w:t>
      </w:r>
    </w:p>
    <w:p>
      <w:pPr>
        <w:pStyle w:val="BodyText"/>
        <w:spacing w:before="5"/>
        <w:rPr>
          <w:i/>
          <w:sz w:val="17"/>
        </w:rPr>
      </w:pPr>
    </w:p>
    <w:p>
      <w:pPr>
        <w:spacing w:before="0"/>
        <w:ind w:left="476" w:right="464" w:firstLine="0"/>
        <w:jc w:val="both"/>
        <w:rPr>
          <w:i/>
          <w:sz w:val="20"/>
        </w:rPr>
      </w:pPr>
      <w:r>
        <w:rPr>
          <w:i/>
          <w:sz w:val="20"/>
        </w:rPr>
        <w:t>Obyvatelé si předávají zkušenosti a dovednosti mezi sousedy i mezi generacemi, naučí se hájit </w:t>
      </w:r>
      <w:r>
        <w:rPr>
          <w:i/>
          <w:sz w:val="20"/>
        </w:rPr>
        <w:t>své oprávněné zájmy - zvýší se kompetence všech obyvatel.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1"/>
        </w:rPr>
      </w:pPr>
      <w:r>
        <w:rPr/>
        <w:pict>
          <v:line style="position:absolute;mso-position-horizontal-relative:page;mso-position-vertical-relative:paragraph;z-index:-251646976;mso-wrap-distance-left:0;mso-wrap-distance-right:0" from="70.823997pt,9.012397pt" to="214.843997pt,9.012397pt" stroked="true" strokeweight=".72003pt" strokecolor="#000000">
            <v:stroke dashstyle="solid"/>
            <w10:wrap type="topAndBottom"/>
          </v:line>
        </w:pict>
      </w:r>
    </w:p>
    <w:p>
      <w:pPr>
        <w:spacing w:line="276" w:lineRule="auto" w:before="39"/>
        <w:ind w:left="116" w:right="638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i/>
          <w:position w:val="9"/>
          <w:sz w:val="12"/>
        </w:rPr>
        <w:t>3 </w:t>
      </w:r>
      <w:r>
        <w:rPr>
          <w:rFonts w:ascii="Calibri" w:hAnsi="Calibri"/>
          <w:i/>
          <w:sz w:val="18"/>
        </w:rPr>
        <w:t>Projektový cíl musí být formulován tak, aby byl beze zbytku splnitelný realizací projektu, musí být měřitelný a </w:t>
      </w:r>
      <w:r>
        <w:rPr>
          <w:rFonts w:ascii="Calibri" w:hAnsi="Calibri"/>
          <w:i/>
          <w:sz w:val="18"/>
        </w:rPr>
        <w:t>kvantifikovatelný (procentuálně, počtem apod.).</w:t>
      </w:r>
    </w:p>
    <w:p>
      <w:pPr>
        <w:spacing w:after="0" w:line="276" w:lineRule="auto"/>
        <w:jc w:val="left"/>
        <w:rPr>
          <w:rFonts w:ascii="Calibri" w:hAnsi="Calibri"/>
          <w:sz w:val="18"/>
        </w:rPr>
        <w:sectPr>
          <w:pgSz w:w="11910" w:h="16840"/>
          <w:pgMar w:header="0" w:footer="1269" w:top="1320" w:bottom="1460" w:left="1300" w:right="1020"/>
        </w:sectPr>
      </w:pPr>
    </w:p>
    <w:p>
      <w:pPr>
        <w:pStyle w:val="BodyText"/>
        <w:ind w:left="325"/>
        <w:rPr>
          <w:rFonts w:ascii="Calibri"/>
          <w:sz w:val="20"/>
        </w:rPr>
      </w:pPr>
      <w:r>
        <w:rPr>
          <w:rFonts w:ascii="Calibri"/>
          <w:sz w:val="20"/>
        </w:rPr>
        <w:pict>
          <v:group style="width:431.25pt;height:68.850pt;mso-position-horizontal-relative:char;mso-position-vertical-relative:line" coordorigin="0,0" coordsize="8625,1377">
            <v:shape style="position:absolute;left:0;top:0;width:8625;height:1377" coordorigin="0,0" coordsize="8625,1377" path="m8395,0l230,0,157,12,94,44,44,94,12,157,0,229,0,1147,12,1220,44,1283,94,1333,157,1365,230,1377,8395,1377,8467,1365,8530,1333,8580,1283,8612,1220,8624,1147,8624,229,8612,157,8580,94,8530,44,8467,12,8395,0xe" filled="true" fillcolor="#4f81bc" stroked="false">
              <v:path arrowok="t"/>
              <v:fill type="solid"/>
            </v:shape>
            <v:shape style="position:absolute;left:0;top:0;width:8625;height:1377" type="#_x0000_t202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rFonts w:ascii="Calibri"/>
                        <w:i/>
                        <w:sz w:val="33"/>
                      </w:rPr>
                    </w:pPr>
                  </w:p>
                  <w:p>
                    <w:pPr>
                      <w:spacing w:line="263" w:lineRule="exact" w:before="1"/>
                      <w:ind w:left="536" w:right="539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6. Jaké vstupní předpoklady mají realizátoři projektu pro navázání</w:t>
                    </w:r>
                  </w:p>
                  <w:p>
                    <w:pPr>
                      <w:spacing w:line="263" w:lineRule="exact" w:before="0"/>
                      <w:ind w:left="536" w:right="530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kontaktu a získání důvěry členů komunity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Calibri"/>
          <w:sz w:val="20"/>
        </w:rPr>
      </w:r>
    </w:p>
    <w:p>
      <w:pPr>
        <w:pStyle w:val="BodyText"/>
        <w:spacing w:before="11"/>
        <w:rPr>
          <w:rFonts w:ascii="Calibri"/>
          <w:i/>
        </w:rPr>
      </w:pPr>
    </w:p>
    <w:p>
      <w:pPr>
        <w:spacing w:before="94"/>
        <w:ind w:left="476" w:right="393" w:firstLine="0"/>
        <w:jc w:val="both"/>
        <w:rPr>
          <w:i/>
          <w:sz w:val="22"/>
        </w:rPr>
      </w:pPr>
      <w:r>
        <w:rPr>
          <w:sz w:val="22"/>
        </w:rPr>
        <w:t>Existuje soubor schopností, dovedností a nástrojů, kterými disponují realizátoři pro navázání kontaktu a získání důvěry členů komunity. Realizátor projektu se ptá: </w:t>
      </w:r>
      <w:r>
        <w:rPr>
          <w:i/>
          <w:sz w:val="22"/>
        </w:rPr>
        <w:t>„Jaké </w:t>
      </w:r>
      <w:r>
        <w:rPr>
          <w:i/>
          <w:sz w:val="22"/>
        </w:rPr>
        <w:t>schopnosti, dovednosti a nástroje mohu uplatnit, aby se mi podařilo navázat kontakt a získat důvěru členů komunity?“</w:t>
      </w:r>
    </w:p>
    <w:p>
      <w:pPr>
        <w:pStyle w:val="ListParagraph"/>
        <w:numPr>
          <w:ilvl w:val="0"/>
          <w:numId w:val="2"/>
        </w:numPr>
        <w:tabs>
          <w:tab w:pos="837" w:val="left" w:leader="none"/>
        </w:tabs>
        <w:spacing w:line="235" w:lineRule="auto" w:before="203" w:after="0"/>
        <w:ind w:left="836" w:right="392" w:hanging="360"/>
        <w:jc w:val="both"/>
        <w:rPr>
          <w:sz w:val="22"/>
        </w:rPr>
      </w:pPr>
      <w:r>
        <w:rPr>
          <w:sz w:val="22"/>
        </w:rPr>
        <w:t>Jaká je odborná a lidská kapacita realizátora projektu pro navázání kontaktu  a získání důvěry členů komunity? Jaké jsou jeho kompetence pro práci s komunitou? Co může komunitě</w:t>
      </w:r>
      <w:r>
        <w:rPr>
          <w:spacing w:val="-3"/>
          <w:sz w:val="22"/>
        </w:rPr>
        <w:t> </w:t>
      </w:r>
      <w:r>
        <w:rPr>
          <w:sz w:val="22"/>
        </w:rPr>
        <w:t>nabídnout?</w:t>
      </w:r>
    </w:p>
    <w:p>
      <w:pPr>
        <w:pStyle w:val="ListParagraph"/>
        <w:numPr>
          <w:ilvl w:val="0"/>
          <w:numId w:val="2"/>
        </w:numPr>
        <w:tabs>
          <w:tab w:pos="837" w:val="left" w:leader="none"/>
        </w:tabs>
        <w:spacing w:line="240" w:lineRule="auto" w:before="0" w:after="0"/>
        <w:ind w:left="836" w:right="0" w:hanging="361"/>
        <w:jc w:val="both"/>
        <w:rPr>
          <w:sz w:val="22"/>
        </w:rPr>
      </w:pPr>
      <w:r>
        <w:rPr>
          <w:sz w:val="22"/>
        </w:rPr>
        <w:t>Jaké jsou zkušenosti realizátora projektu s využitím metody komunitní</w:t>
      </w:r>
      <w:r>
        <w:rPr>
          <w:spacing w:val="-22"/>
          <w:sz w:val="22"/>
        </w:rPr>
        <w:t> </w:t>
      </w:r>
      <w:r>
        <w:rPr>
          <w:sz w:val="22"/>
        </w:rPr>
        <w:t>práce?</w:t>
      </w:r>
    </w:p>
    <w:p>
      <w:pPr>
        <w:pStyle w:val="ListParagraph"/>
        <w:numPr>
          <w:ilvl w:val="0"/>
          <w:numId w:val="2"/>
        </w:numPr>
        <w:tabs>
          <w:tab w:pos="837" w:val="left" w:leader="none"/>
        </w:tabs>
        <w:spacing w:line="235" w:lineRule="auto" w:before="53" w:after="0"/>
        <w:ind w:left="836" w:right="450" w:hanging="360"/>
        <w:jc w:val="both"/>
        <w:rPr>
          <w:sz w:val="22"/>
        </w:rPr>
      </w:pPr>
      <w:r>
        <w:rPr>
          <w:sz w:val="22"/>
        </w:rPr>
        <w:t>Zohledňuje realizátor projektu také zdroje a připravenost členů komunity zapojit se do řešení společných problémů? (přirozené autority z řad členů komunity, živé vazby a vztahy mezi členy komunity, sdílené zájmy a hodnoty členů komunity</w:t>
      </w:r>
      <w:r>
        <w:rPr>
          <w:spacing w:val="-21"/>
          <w:sz w:val="22"/>
        </w:rPr>
        <w:t> </w:t>
      </w:r>
      <w:r>
        <w:rPr>
          <w:sz w:val="22"/>
        </w:rPr>
        <w:t>apod.)</w:t>
      </w:r>
    </w:p>
    <w:p>
      <w:pPr>
        <w:pStyle w:val="BodyText"/>
        <w:spacing w:before="4"/>
        <w:rPr>
          <w:sz w:val="32"/>
        </w:rPr>
      </w:pPr>
    </w:p>
    <w:p>
      <w:pPr>
        <w:spacing w:before="1"/>
        <w:ind w:left="476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Příklad</w:t>
      </w:r>
    </w:p>
    <w:p>
      <w:pPr>
        <w:spacing w:before="197"/>
        <w:ind w:left="476" w:right="454" w:firstLine="0"/>
        <w:jc w:val="both"/>
        <w:rPr>
          <w:i/>
          <w:sz w:val="20"/>
        </w:rPr>
      </w:pPr>
      <w:r>
        <w:rPr>
          <w:i/>
          <w:sz w:val="20"/>
        </w:rPr>
        <w:t>Sociální (komunitní) pracovnice působí v lokalitě 8 let, lidé ji dobře znají, mají k ní důvěru i </w:t>
      </w:r>
      <w:r>
        <w:rPr>
          <w:i/>
          <w:sz w:val="20"/>
        </w:rPr>
        <w:t>respekt. Je v intenzivním kontaktu s lidmi v lokalitě, mluví s nimi, motivuje je, pracuje s jejich přáními a potřebami.</w:t>
      </w:r>
    </w:p>
    <w:p>
      <w:pPr>
        <w:pStyle w:val="BodyText"/>
        <w:spacing w:before="4"/>
        <w:rPr>
          <w:i/>
          <w:sz w:val="27"/>
        </w:rPr>
      </w:pPr>
      <w:r>
        <w:rPr/>
        <w:pict>
          <v:group style="position:absolute;margin-left:80.224998pt;margin-top:17.692148pt;width:430.55pt;height:62.25pt;mso-position-horizontal-relative:page;mso-position-vertical-relative:paragraph;z-index:-251642880;mso-wrap-distance-left:0;mso-wrap-distance-right:0" coordorigin="1604,354" coordsize="8611,1245">
            <v:shape style="position:absolute;left:1604;top:353;width:8611;height:1245" coordorigin="1604,354" coordsize="8611,1245" path="m10007,354l1812,354,1746,364,1689,394,1645,439,1615,496,1604,561,1604,1391,1615,1456,1645,1513,1689,1558,1746,1587,1812,1598,10007,1598,10073,1587,10130,1558,10175,1513,10204,1456,10215,1391,10215,561,10204,496,10175,439,10130,394,10073,364,10007,354xe" filled="true" fillcolor="#4f81bc" stroked="false">
              <v:path arrowok="t"/>
              <v:fill type="solid"/>
            </v:shape>
            <v:shape style="position:absolute;left:1604;top:353;width:8611;height:124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i/>
                        <w:sz w:val="26"/>
                      </w:rPr>
                    </w:pPr>
                  </w:p>
                  <w:p>
                    <w:pPr>
                      <w:spacing w:before="171"/>
                      <w:ind w:left="368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7. Na jak dlouho realizátoři projektu práci odhadují a na základě čeho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i/>
          <w:sz w:val="31"/>
        </w:rPr>
      </w:pPr>
    </w:p>
    <w:p>
      <w:pPr>
        <w:spacing w:before="0"/>
        <w:ind w:left="476" w:right="305" w:firstLine="0"/>
        <w:jc w:val="left"/>
        <w:rPr>
          <w:i/>
          <w:sz w:val="22"/>
        </w:rPr>
      </w:pPr>
      <w:r>
        <w:rPr>
          <w:sz w:val="22"/>
        </w:rPr>
        <w:t>Existuje časový harmonogram realizace projektu. Realizátor projektu se ptá: </w:t>
      </w:r>
      <w:r>
        <w:rPr>
          <w:i/>
          <w:sz w:val="22"/>
        </w:rPr>
        <w:t>„Na jak </w:t>
      </w:r>
      <w:r>
        <w:rPr>
          <w:i/>
          <w:sz w:val="22"/>
        </w:rPr>
        <w:t>dlouho plánuji realizaci aktivit, aby se mi podařilo dosáhnout plánovaného cíle projektu?“</w:t>
      </w:r>
    </w:p>
    <w:p>
      <w:pPr>
        <w:pStyle w:val="ListParagraph"/>
        <w:numPr>
          <w:ilvl w:val="0"/>
          <w:numId w:val="2"/>
        </w:numPr>
        <w:tabs>
          <w:tab w:pos="837" w:val="left" w:leader="none"/>
        </w:tabs>
        <w:spacing w:line="235" w:lineRule="auto" w:before="203" w:after="0"/>
        <w:ind w:left="836" w:right="453" w:hanging="360"/>
        <w:jc w:val="both"/>
        <w:rPr>
          <w:sz w:val="22"/>
        </w:rPr>
      </w:pPr>
      <w:r>
        <w:rPr>
          <w:sz w:val="22"/>
        </w:rPr>
        <w:t>Mají jednotlivé klíčové aktivity optimální časovou dotaci s ohledem na potřeby komunity a jejích členů a s ohledem na dosažení požadovaných výstupů v dostatečné</w:t>
      </w:r>
      <w:r>
        <w:rPr>
          <w:spacing w:val="-5"/>
          <w:sz w:val="22"/>
        </w:rPr>
        <w:t> </w:t>
      </w:r>
      <w:r>
        <w:rPr>
          <w:sz w:val="22"/>
        </w:rPr>
        <w:t>kvalitě?</w:t>
      </w:r>
    </w:p>
    <w:p>
      <w:pPr>
        <w:pStyle w:val="ListParagraph"/>
        <w:numPr>
          <w:ilvl w:val="0"/>
          <w:numId w:val="2"/>
        </w:numPr>
        <w:tabs>
          <w:tab w:pos="837" w:val="left" w:leader="none"/>
        </w:tabs>
        <w:spacing w:line="240" w:lineRule="auto" w:before="60" w:after="0"/>
        <w:ind w:left="836" w:right="0" w:hanging="361"/>
        <w:jc w:val="both"/>
        <w:rPr>
          <w:sz w:val="22"/>
        </w:rPr>
      </w:pPr>
      <w:r>
        <w:rPr>
          <w:sz w:val="22"/>
        </w:rPr>
        <w:t>Jak jsou aktivity časově provázány, doplňují se,</w:t>
      </w:r>
      <w:r>
        <w:rPr>
          <w:spacing w:val="-8"/>
          <w:sz w:val="22"/>
        </w:rPr>
        <w:t> </w:t>
      </w:r>
      <w:r>
        <w:rPr>
          <w:sz w:val="22"/>
        </w:rPr>
        <w:t>navazují?</w:t>
      </w:r>
    </w:p>
    <w:p>
      <w:pPr>
        <w:pStyle w:val="ListParagraph"/>
        <w:numPr>
          <w:ilvl w:val="0"/>
          <w:numId w:val="2"/>
        </w:numPr>
        <w:tabs>
          <w:tab w:pos="837" w:val="left" w:leader="none"/>
        </w:tabs>
        <w:spacing w:line="240" w:lineRule="auto" w:before="48" w:after="0"/>
        <w:ind w:left="836" w:right="0" w:hanging="361"/>
        <w:jc w:val="both"/>
        <w:rPr>
          <w:sz w:val="22"/>
        </w:rPr>
      </w:pPr>
      <w:r>
        <w:rPr>
          <w:sz w:val="22"/>
        </w:rPr>
        <w:t>Jak je nastavena celková délka</w:t>
      </w:r>
      <w:r>
        <w:rPr>
          <w:spacing w:val="-3"/>
          <w:sz w:val="22"/>
        </w:rPr>
        <w:t> </w:t>
      </w:r>
      <w:r>
        <w:rPr>
          <w:sz w:val="22"/>
        </w:rPr>
        <w:t>projektu?</w:t>
      </w:r>
    </w:p>
    <w:p>
      <w:pPr>
        <w:pStyle w:val="ListParagraph"/>
        <w:numPr>
          <w:ilvl w:val="0"/>
          <w:numId w:val="2"/>
        </w:numPr>
        <w:tabs>
          <w:tab w:pos="837" w:val="left" w:leader="none"/>
        </w:tabs>
        <w:spacing w:line="230" w:lineRule="auto" w:before="54" w:after="0"/>
        <w:ind w:left="836" w:right="449" w:hanging="360"/>
        <w:jc w:val="both"/>
        <w:rPr>
          <w:sz w:val="22"/>
        </w:rPr>
      </w:pPr>
      <w:r>
        <w:rPr>
          <w:sz w:val="22"/>
        </w:rPr>
        <w:t>Jaká náhradní řešení realizátor projektu volí pro případ, kdy dojde k časovému zpoždění při realizaci některé</w:t>
      </w:r>
      <w:r>
        <w:rPr>
          <w:spacing w:val="-7"/>
          <w:sz w:val="22"/>
        </w:rPr>
        <w:t> </w:t>
      </w:r>
      <w:r>
        <w:rPr>
          <w:sz w:val="22"/>
        </w:rPr>
        <w:t>aktivity?</w:t>
      </w:r>
    </w:p>
    <w:p>
      <w:pPr>
        <w:pStyle w:val="BodyText"/>
        <w:spacing w:before="4"/>
        <w:rPr>
          <w:sz w:val="29"/>
        </w:rPr>
      </w:pPr>
      <w:r>
        <w:rPr/>
        <w:pict>
          <v:group style="position:absolute;margin-left:81.125pt;margin-top:18.848526pt;width:431.6pt;height:60.7pt;mso-position-horizontal-relative:page;mso-position-vertical-relative:paragraph;z-index:-251640832;mso-wrap-distance-left:0;mso-wrap-distance-right:0" coordorigin="1623,377" coordsize="8632,1214">
            <v:shape style="position:absolute;left:1622;top:376;width:8632;height:1214" coordorigin="1623,377" coordsize="8632,1214" path="m10051,377l1825,377,1746,393,1682,436,1638,501,1623,579,1623,1388,1638,1467,1682,1531,1746,1575,1825,1591,10051,1591,10130,1575,10194,1531,10238,1467,10254,1388,10254,579,10238,501,10194,436,10130,393,10051,377xe" filled="true" fillcolor="#4f81bc" stroked="false">
              <v:path arrowok="t"/>
              <v:fill type="solid"/>
            </v:shape>
            <v:shape style="position:absolute;left:1622;top:376;width:8632;height:1214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sz w:val="30"/>
                      </w:rPr>
                    </w:pPr>
                  </w:p>
                  <w:p>
                    <w:pPr>
                      <w:spacing w:line="216" w:lineRule="auto" w:before="0"/>
                      <w:ind w:left="2455" w:right="0" w:hanging="2127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8. Jaké členy komunity a jejího okolí předpokládají realizátoři projektu zapojit do společné práce a proč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3"/>
        <w:rPr>
          <w:sz w:val="31"/>
        </w:rPr>
      </w:pPr>
    </w:p>
    <w:p>
      <w:pPr>
        <w:spacing w:before="0"/>
        <w:ind w:left="476" w:right="305" w:firstLine="0"/>
        <w:jc w:val="left"/>
        <w:rPr>
          <w:i/>
          <w:sz w:val="22"/>
        </w:rPr>
      </w:pPr>
      <w:r>
        <w:rPr>
          <w:sz w:val="22"/>
        </w:rPr>
        <w:t>Existuje předpoklad o zapojení členů komunity do společné práce. Realizátor projektu se ptá: </w:t>
      </w:r>
      <w:r>
        <w:rPr>
          <w:i/>
          <w:sz w:val="22"/>
        </w:rPr>
        <w:t>„Jaké členy komunity a jejího okolí mohu zapojit do společné práce a proč?“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1269" w:top="1400" w:bottom="1460" w:left="1300" w:right="1020"/>
        </w:sectPr>
      </w:pP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230" w:lineRule="auto" w:before="83" w:after="0"/>
        <w:ind w:left="836" w:right="401" w:hanging="360"/>
        <w:jc w:val="left"/>
        <w:rPr>
          <w:sz w:val="22"/>
        </w:rPr>
      </w:pPr>
      <w:r>
        <w:rPr>
          <w:sz w:val="22"/>
        </w:rPr>
        <w:t>Počítá realizátor projektu se zapojením komunity a jejích členů ve všech relevantních fázích</w:t>
      </w:r>
      <w:r>
        <w:rPr>
          <w:spacing w:val="-1"/>
          <w:sz w:val="22"/>
        </w:rPr>
        <w:t> </w:t>
      </w:r>
      <w:r>
        <w:rPr>
          <w:sz w:val="22"/>
        </w:rPr>
        <w:t>projektu?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261" w:lineRule="exact" w:before="2" w:after="0"/>
        <w:ind w:left="836" w:right="0" w:hanging="361"/>
        <w:jc w:val="left"/>
        <w:rPr>
          <w:sz w:val="22"/>
        </w:rPr>
      </w:pPr>
      <w:r>
        <w:rPr>
          <w:sz w:val="22"/>
        </w:rPr>
        <w:t>Jaké členy komunity a jejího okolí předpokládá zapojit a</w:t>
      </w:r>
      <w:r>
        <w:rPr>
          <w:spacing w:val="-17"/>
          <w:sz w:val="22"/>
        </w:rPr>
        <w:t> </w:t>
      </w:r>
      <w:r>
        <w:rPr>
          <w:sz w:val="22"/>
        </w:rPr>
        <w:t>proč?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230" w:lineRule="auto" w:before="1" w:after="0"/>
        <w:ind w:left="836" w:right="401" w:hanging="360"/>
        <w:jc w:val="left"/>
        <w:rPr>
          <w:sz w:val="22"/>
        </w:rPr>
      </w:pPr>
      <w:r>
        <w:rPr>
          <w:sz w:val="22"/>
        </w:rPr>
        <w:t>Jak bude zjišťovat zájem členů komunity o zapojení do projektu? Jak bude členy komunity oslovovat a motivovat? Jaké nástroje za tímto účelem</w:t>
      </w:r>
      <w:r>
        <w:rPr>
          <w:spacing w:val="-11"/>
          <w:sz w:val="22"/>
        </w:rPr>
        <w:t> </w:t>
      </w:r>
      <w:r>
        <w:rPr>
          <w:sz w:val="22"/>
        </w:rPr>
        <w:t>volí?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230" w:lineRule="auto" w:before="9" w:after="0"/>
        <w:ind w:left="836" w:right="393" w:hanging="360"/>
        <w:jc w:val="left"/>
        <w:rPr>
          <w:sz w:val="22"/>
        </w:rPr>
      </w:pPr>
      <w:r>
        <w:rPr>
          <w:sz w:val="22"/>
        </w:rPr>
        <w:t>Jakým způsobem budou členové komunity zapojováni a do čeho? Jak intenzivní</w:t>
      </w:r>
      <w:r>
        <w:rPr>
          <w:sz w:val="22"/>
          <w:vertAlign w:val="superscript"/>
        </w:rPr>
        <w:t>4</w:t>
      </w:r>
      <w:r>
        <w:rPr>
          <w:sz w:val="22"/>
          <w:vertAlign w:val="baseline"/>
        </w:rPr>
        <w:t> bude jejich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zapojení?</w:t>
      </w:r>
    </w:p>
    <w:p>
      <w:pPr>
        <w:pStyle w:val="BodyText"/>
        <w:spacing w:before="3"/>
      </w:pPr>
    </w:p>
    <w:p>
      <w:pPr>
        <w:spacing w:before="0"/>
        <w:ind w:left="476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Příklad</w:t>
      </w:r>
    </w:p>
    <w:p>
      <w:pPr>
        <w:spacing w:line="242" w:lineRule="auto" w:before="195"/>
        <w:ind w:left="476" w:right="396" w:firstLine="0"/>
        <w:jc w:val="both"/>
        <w:rPr>
          <w:i/>
          <w:sz w:val="20"/>
        </w:rPr>
      </w:pPr>
      <w:r>
        <w:rPr>
          <w:i/>
          <w:sz w:val="20"/>
        </w:rPr>
        <w:t>Obyvatelé definovali potřebu sebe rozvojových aktivit pro děti. Komunitní pracovník je podpořil, </w:t>
      </w:r>
      <w:r>
        <w:rPr>
          <w:i/>
          <w:sz w:val="20"/>
        </w:rPr>
        <w:t>společně hledali možnosti a nalezli způsob. Přípravu a organizaci aktivit mají na starosti rodiče dětí, připravují program a organizují akce, komunitní pracovník je v tom pouze podporuje a pomáhá jim.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19"/>
        </w:rPr>
      </w:pPr>
      <w:r>
        <w:rPr/>
        <w:pict>
          <v:group style="position:absolute;margin-left:83.900002pt;margin-top:13.033316pt;width:426pt;height:54.35pt;mso-position-horizontal-relative:page;mso-position-vertical-relative:paragraph;z-index:-251638784;mso-wrap-distance-left:0;mso-wrap-distance-right:0" coordorigin="1678,261" coordsize="8520,1087">
            <v:shape style="position:absolute;left:1678;top:260;width:8520;height:1087" coordorigin="1678,261" coordsize="8520,1087" path="m10017,261l1859,261,1789,275,1731,314,1692,371,1678,442,1678,1167,1692,1237,1731,1295,1789,1333,1859,1348,10017,1348,10087,1333,10145,1295,10184,1237,10198,1167,10198,442,10184,371,10145,314,10087,275,10017,261xe" filled="true" fillcolor="#4f81bc" stroked="false">
              <v:path arrowok="t"/>
              <v:fill type="solid"/>
            </v:shape>
            <v:shape style="position:absolute;left:1678;top:260;width:8520;height:1087" type="#_x0000_t202" filled="false" stroked="false">
              <v:textbox inset="0,0,0,0">
                <w:txbxContent>
                  <w:p>
                    <w:pPr>
                      <w:spacing w:line="240" w:lineRule="auto" w:before="2"/>
                      <w:rPr>
                        <w:i/>
                        <w:sz w:val="25"/>
                      </w:rPr>
                    </w:pPr>
                  </w:p>
                  <w:p>
                    <w:pPr>
                      <w:spacing w:line="216" w:lineRule="auto" w:before="0"/>
                      <w:ind w:left="2312" w:right="0" w:hanging="1978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9. Jak realizátoři projektu plánují posílit schopnosti komunity zvládat znevýhodňující interakce s okolím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i/>
        </w:rPr>
      </w:pPr>
    </w:p>
    <w:p>
      <w:pPr>
        <w:spacing w:before="160"/>
        <w:ind w:left="476" w:right="394" w:firstLine="0"/>
        <w:jc w:val="both"/>
        <w:rPr>
          <w:i/>
          <w:sz w:val="22"/>
        </w:rPr>
      </w:pPr>
      <w:r>
        <w:rPr>
          <w:sz w:val="22"/>
        </w:rPr>
        <w:t>Existuje předpoklad o způsobu posílení schopnosti komunity zvládat znevýhodňující interakce s okolím. Realizátor projektu se ptá: </w:t>
      </w:r>
      <w:r>
        <w:rPr>
          <w:i/>
          <w:sz w:val="22"/>
        </w:rPr>
        <w:t>„Jakým způsobem mohu posílit schopnosti </w:t>
      </w:r>
      <w:r>
        <w:rPr>
          <w:i/>
          <w:sz w:val="22"/>
        </w:rPr>
        <w:t>komunity zvládat znevýhodňující interakce s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okolím?“</w:t>
      </w:r>
    </w:p>
    <w:p>
      <w:pPr>
        <w:pStyle w:val="ListParagraph"/>
        <w:numPr>
          <w:ilvl w:val="0"/>
          <w:numId w:val="2"/>
        </w:numPr>
        <w:tabs>
          <w:tab w:pos="837" w:val="left" w:leader="none"/>
        </w:tabs>
        <w:spacing w:line="235" w:lineRule="auto" w:before="205" w:after="0"/>
        <w:ind w:left="836" w:right="450" w:hanging="360"/>
        <w:jc w:val="both"/>
        <w:rPr>
          <w:sz w:val="22"/>
        </w:rPr>
      </w:pPr>
      <w:r>
        <w:rPr>
          <w:sz w:val="22"/>
        </w:rPr>
        <w:t>Jaké má realizátor projektu předpoklady pro uschopňování/zplnomocňování komunity,  aby  řešila  vlastní  problémy  a  zvládala  rizika  spojená  s interakcemi    s okolním</w:t>
      </w:r>
      <w:r>
        <w:rPr>
          <w:spacing w:val="1"/>
          <w:sz w:val="22"/>
        </w:rPr>
        <w:t> </w:t>
      </w:r>
      <w:r>
        <w:rPr>
          <w:sz w:val="22"/>
        </w:rPr>
        <w:t>světem?</w:t>
      </w:r>
    </w:p>
    <w:p>
      <w:pPr>
        <w:pStyle w:val="ListParagraph"/>
        <w:numPr>
          <w:ilvl w:val="0"/>
          <w:numId w:val="2"/>
        </w:numPr>
        <w:tabs>
          <w:tab w:pos="837" w:val="left" w:leader="none"/>
        </w:tabs>
        <w:spacing w:line="230" w:lineRule="auto" w:before="66" w:after="0"/>
        <w:ind w:left="836" w:right="453" w:hanging="360"/>
        <w:jc w:val="both"/>
        <w:rPr>
          <w:sz w:val="22"/>
        </w:rPr>
      </w:pPr>
      <w:r>
        <w:rPr>
          <w:sz w:val="22"/>
        </w:rPr>
        <w:t>Jaké metody a nástroje volí, aby posílil schopnost komunity zvládat znevýhodňující interakce s</w:t>
      </w:r>
      <w:r>
        <w:rPr>
          <w:spacing w:val="-1"/>
          <w:sz w:val="22"/>
        </w:rPr>
        <w:t> </w:t>
      </w:r>
      <w:r>
        <w:rPr>
          <w:sz w:val="22"/>
        </w:rPr>
        <w:t>okolím?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  <w:r>
        <w:rPr/>
        <w:pict>
          <v:group style="position:absolute;margin-left:81.319pt;margin-top:11.551582pt;width:431.2pt;height:65.05pt;mso-position-horizontal-relative:page;mso-position-vertical-relative:paragraph;z-index:-251636736;mso-wrap-distance-left:0;mso-wrap-distance-right:0" coordorigin="1626,231" coordsize="8624,1301">
            <v:shape style="position:absolute;left:1626;top:231;width:8624;height:1301" coordorigin="1626,231" coordsize="8624,1301" path="m10033,231l1843,231,1775,242,1715,273,1668,320,1637,379,1626,448,1626,1315,1637,1384,1668,1443,1715,1490,1775,1521,1843,1532,10033,1532,10101,1521,10161,1490,10208,1443,10239,1384,10250,1315,10250,448,10239,379,10208,320,10161,273,10101,242,10033,231xe" filled="true" fillcolor="#4f81bc" stroked="false">
              <v:path arrowok="t"/>
              <v:fill type="solid"/>
            </v:shape>
            <v:shape style="position:absolute;left:1626;top:231;width:8624;height:1301" type="#_x0000_t202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sz w:val="23"/>
                      </w:rPr>
                    </w:pPr>
                  </w:p>
                  <w:p>
                    <w:pPr>
                      <w:spacing w:line="216" w:lineRule="auto" w:before="0"/>
                      <w:ind w:left="316" w:right="298" w:firstLine="254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10. Jak budou realizátoři projektu rozvíjet participaci a garantovat vlastnění procesu i výsledků (process and impact management) členů</w:t>
                    </w:r>
                  </w:p>
                  <w:p>
                    <w:pPr>
                      <w:spacing w:line="254" w:lineRule="exact" w:before="0"/>
                      <w:ind w:left="3782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komunity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31"/>
        </w:rPr>
      </w:pPr>
    </w:p>
    <w:p>
      <w:pPr>
        <w:spacing w:before="0"/>
        <w:ind w:left="476" w:right="397" w:firstLine="0"/>
        <w:jc w:val="both"/>
        <w:rPr>
          <w:i/>
          <w:sz w:val="22"/>
        </w:rPr>
      </w:pPr>
      <w:r>
        <w:rPr>
          <w:sz w:val="22"/>
        </w:rPr>
        <w:t>Existuje předpoklad o způsobu rozvíjení participace a garantování vlastnění procesu i výsledků členů komunity. Realizátor projektu se ptá: </w:t>
      </w:r>
      <w:r>
        <w:rPr>
          <w:i/>
          <w:sz w:val="22"/>
        </w:rPr>
        <w:t>„Jakým způsobem mohu rozvíjet </w:t>
      </w:r>
      <w:r>
        <w:rPr>
          <w:i/>
          <w:sz w:val="22"/>
        </w:rPr>
        <w:t>participaci a garantovat vlastnění procesu i výsledků členů komunity?</w:t>
      </w:r>
    </w:p>
    <w:p>
      <w:pPr>
        <w:pStyle w:val="ListParagraph"/>
        <w:numPr>
          <w:ilvl w:val="0"/>
          <w:numId w:val="2"/>
        </w:numPr>
        <w:tabs>
          <w:tab w:pos="837" w:val="left" w:leader="none"/>
        </w:tabs>
        <w:spacing w:line="230" w:lineRule="auto" w:before="206" w:after="0"/>
        <w:ind w:left="836" w:right="401" w:hanging="360"/>
        <w:jc w:val="both"/>
        <w:rPr>
          <w:sz w:val="22"/>
        </w:rPr>
      </w:pPr>
      <w:r>
        <w:rPr>
          <w:sz w:val="22"/>
        </w:rPr>
        <w:t>Jaké má realizátor projektu předpoklady pro rozvíjení participace a vlastnění procesu i výsledků členů</w:t>
      </w:r>
      <w:r>
        <w:rPr>
          <w:spacing w:val="-3"/>
          <w:sz w:val="22"/>
        </w:rPr>
        <w:t> </w:t>
      </w:r>
      <w:r>
        <w:rPr>
          <w:sz w:val="22"/>
        </w:rPr>
        <w:t>komunity?</w:t>
      </w:r>
    </w:p>
    <w:p>
      <w:pPr>
        <w:pStyle w:val="ListParagraph"/>
        <w:numPr>
          <w:ilvl w:val="0"/>
          <w:numId w:val="2"/>
        </w:numPr>
        <w:tabs>
          <w:tab w:pos="837" w:val="left" w:leader="none"/>
        </w:tabs>
        <w:spacing w:line="230" w:lineRule="auto" w:before="9" w:after="0"/>
        <w:ind w:left="836" w:right="394" w:hanging="360"/>
        <w:jc w:val="both"/>
        <w:rPr>
          <w:sz w:val="22"/>
        </w:rPr>
      </w:pPr>
      <w:r>
        <w:rPr>
          <w:sz w:val="22"/>
        </w:rPr>
        <w:t>Jaké metody a nástroje volí, aby umožnil členům komunity rozvíjet participaci a vlastnění procesu i</w:t>
      </w:r>
      <w:r>
        <w:rPr>
          <w:spacing w:val="-4"/>
          <w:sz w:val="22"/>
        </w:rPr>
        <w:t> </w:t>
      </w:r>
      <w:r>
        <w:rPr>
          <w:sz w:val="22"/>
        </w:rPr>
        <w:t>výsledků?</w:t>
      </w:r>
    </w:p>
    <w:p>
      <w:pPr>
        <w:pStyle w:val="BodyText"/>
        <w:spacing w:before="6"/>
        <w:rPr>
          <w:sz w:val="24"/>
        </w:rPr>
      </w:pPr>
      <w:r>
        <w:rPr/>
        <w:pict>
          <v:line style="position:absolute;mso-position-horizontal-relative:page;mso-position-vertical-relative:paragraph;z-index:-251635712;mso-wrap-distance-left:0;mso-wrap-distance-right:0" from="70.823997pt,16.472534pt" to="214.843997pt,16.472534pt" stroked="true" strokeweight=".72003pt" strokecolor="#000000">
            <v:stroke dashstyle="solid"/>
            <w10:wrap type="topAndBottom"/>
          </v:line>
        </w:pict>
      </w:r>
    </w:p>
    <w:p>
      <w:pPr>
        <w:spacing w:before="39"/>
        <w:ind w:left="116" w:right="0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i/>
          <w:position w:val="9"/>
          <w:sz w:val="12"/>
        </w:rPr>
        <w:t>4 </w:t>
      </w:r>
      <w:r>
        <w:rPr>
          <w:rFonts w:ascii="Calibri" w:hAnsi="Calibri"/>
          <w:i/>
          <w:sz w:val="18"/>
        </w:rPr>
        <w:t>Míra intenzity zapojení členů komunity: sdílení informací, pasivní účast, konzultace, aktivní zapojení, participace, sdílení </w:t>
      </w:r>
      <w:r>
        <w:rPr>
          <w:rFonts w:ascii="Calibri" w:hAnsi="Calibri"/>
          <w:i/>
          <w:sz w:val="18"/>
        </w:rPr>
        <w:t>pravomocí (sdílené rozhodování a zodpovědnost), plná kontrola nad rozhodovacím procesem, řízení procesu.</w:t>
      </w:r>
    </w:p>
    <w:p>
      <w:pPr>
        <w:spacing w:after="0"/>
        <w:jc w:val="left"/>
        <w:rPr>
          <w:rFonts w:ascii="Calibri" w:hAnsi="Calibri"/>
          <w:sz w:val="18"/>
        </w:rPr>
        <w:sectPr>
          <w:pgSz w:w="11910" w:h="16840"/>
          <w:pgMar w:header="0" w:footer="1269" w:top="1320" w:bottom="1460" w:left="1300" w:right="1020"/>
        </w:sectPr>
      </w:pPr>
    </w:p>
    <w:p>
      <w:pPr>
        <w:spacing w:before="71"/>
        <w:ind w:left="476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Příklad</w:t>
      </w:r>
    </w:p>
    <w:p>
      <w:pPr>
        <w:spacing w:line="242" w:lineRule="auto" w:before="196"/>
        <w:ind w:left="476" w:right="400" w:firstLine="0"/>
        <w:jc w:val="both"/>
        <w:rPr>
          <w:i/>
          <w:sz w:val="20"/>
        </w:rPr>
      </w:pPr>
      <w:r>
        <w:rPr>
          <w:i/>
          <w:sz w:val="20"/>
        </w:rPr>
        <w:t>Komunitní pracovník vytipuje přirozené místní autority - soustavnou spoluprací jim předává nové </w:t>
      </w:r>
      <w:r>
        <w:rPr>
          <w:i/>
          <w:sz w:val="20"/>
        </w:rPr>
        <w:t>dovednosti, které předávají dalším členům komunity (společnosti). Místní lidé se postupně stávají stále více kompetentními organizovat a řídit sami sebe a své okolí.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1"/>
        </w:rPr>
      </w:pPr>
      <w:r>
        <w:rPr/>
        <w:pict>
          <v:group style="position:absolute;margin-left:73.699997pt;margin-top:8.390888pt;width:456pt;height:66.75pt;mso-position-horizontal-relative:page;mso-position-vertical-relative:paragraph;z-index:-251633664;mso-wrap-distance-left:0;mso-wrap-distance-right:0" coordorigin="1474,168" coordsize="9120,1335">
            <v:shape style="position:absolute;left:1474;top:167;width:9120;height:1335" coordorigin="1474,168" coordsize="9120,1335" path="m10372,168l1696,168,1626,179,1565,211,1517,259,1485,320,1474,390,1474,1280,1485,1350,1517,1411,1565,1459,1626,1491,1696,1502,10372,1502,10442,1491,10503,1459,10551,1411,10583,1350,10594,1280,10594,390,10583,320,10551,259,10503,211,10442,179,10372,168xe" filled="true" fillcolor="#4f81bc" stroked="false">
              <v:path arrowok="t"/>
              <v:fill type="solid"/>
            </v:shape>
            <v:shape style="position:absolute;left:1474;top:167;width:9120;height:1335" type="#_x0000_t202" filled="false" stroked="false">
              <v:textbox inset="0,0,0,0">
                <w:txbxContent>
                  <w:p>
                    <w:pPr>
                      <w:spacing w:line="240" w:lineRule="auto" w:before="11"/>
                      <w:rPr>
                        <w:i/>
                        <w:sz w:val="35"/>
                      </w:rPr>
                    </w:pPr>
                  </w:p>
                  <w:p>
                    <w:pPr>
                      <w:spacing w:line="216" w:lineRule="auto" w:before="0"/>
                      <w:ind w:left="2823" w:right="0" w:hanging="2679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11. Jaká rizika a překážky procesu rozvoje komunity realizátoři projektu vidí a jak se s nimi plánují vypořádat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i/>
          <w:sz w:val="31"/>
        </w:rPr>
      </w:pPr>
    </w:p>
    <w:p>
      <w:pPr>
        <w:pStyle w:val="BodyText"/>
        <w:spacing w:line="252" w:lineRule="exact"/>
        <w:ind w:left="476"/>
        <w:jc w:val="both"/>
      </w:pPr>
      <w:r>
        <w:rPr/>
        <w:t>Existuje soubor rizik a překážek procesu rozvoje komunity. Realizátor projektu se ptá:</w:t>
      </w:r>
    </w:p>
    <w:p>
      <w:pPr>
        <w:spacing w:line="242" w:lineRule="auto" w:before="0"/>
        <w:ind w:left="476" w:right="399" w:firstLine="0"/>
        <w:jc w:val="both"/>
        <w:rPr>
          <w:i/>
          <w:sz w:val="22"/>
        </w:rPr>
      </w:pPr>
      <w:r>
        <w:rPr>
          <w:i/>
          <w:sz w:val="22"/>
        </w:rPr>
        <w:t>„Jak se vypořádám s riziky a překážkami procesu rozvoje komunity, které mohou nastat  </w:t>
      </w:r>
      <w:r>
        <w:rPr>
          <w:i/>
          <w:sz w:val="22"/>
        </w:rPr>
        <w:t>v průběhu realizace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projektu?“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263" w:lineRule="exact" w:before="194" w:after="0"/>
        <w:ind w:left="836" w:right="0" w:hanging="361"/>
        <w:jc w:val="left"/>
        <w:rPr>
          <w:sz w:val="22"/>
        </w:rPr>
      </w:pPr>
      <w:r>
        <w:rPr>
          <w:sz w:val="22"/>
        </w:rPr>
        <w:t>Jaká rizika a překážky procesu rozvoje komunity realizátor projektu</w:t>
      </w:r>
      <w:r>
        <w:rPr>
          <w:spacing w:val="-21"/>
          <w:sz w:val="22"/>
        </w:rPr>
        <w:t> </w:t>
      </w:r>
      <w:r>
        <w:rPr>
          <w:sz w:val="22"/>
        </w:rPr>
        <w:t>identifikoval?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230" w:lineRule="auto" w:before="2" w:after="0"/>
        <w:ind w:left="836" w:right="398" w:hanging="360"/>
        <w:jc w:val="left"/>
        <w:rPr>
          <w:sz w:val="22"/>
        </w:rPr>
      </w:pPr>
      <w:r>
        <w:rPr>
          <w:sz w:val="22"/>
        </w:rPr>
        <w:t>Jaké má realizátor projektu předpoklady pro vypořádání se s těmito riziky a překážkami, které mohou nastat v průběhu realizace</w:t>
      </w:r>
      <w:r>
        <w:rPr>
          <w:spacing w:val="-5"/>
          <w:sz w:val="22"/>
        </w:rPr>
        <w:t> </w:t>
      </w:r>
      <w:r>
        <w:rPr>
          <w:sz w:val="22"/>
        </w:rPr>
        <w:t>projektu?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262" w:lineRule="exact" w:before="0" w:after="0"/>
        <w:ind w:left="836" w:right="0" w:hanging="361"/>
        <w:jc w:val="left"/>
        <w:rPr>
          <w:sz w:val="22"/>
        </w:rPr>
      </w:pPr>
      <w:r>
        <w:rPr>
          <w:sz w:val="22"/>
        </w:rPr>
        <w:t>Jak bude v průběhu realizace projektu monitorovat výskyt těchto rizik a</w:t>
      </w:r>
      <w:r>
        <w:rPr>
          <w:spacing w:val="-18"/>
          <w:sz w:val="22"/>
        </w:rPr>
        <w:t> </w:t>
      </w:r>
      <w:r>
        <w:rPr>
          <w:sz w:val="22"/>
        </w:rPr>
        <w:t>překážek?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257" w:lineRule="exact" w:before="0" w:after="0"/>
        <w:ind w:left="836" w:right="0" w:hanging="361"/>
        <w:jc w:val="left"/>
        <w:rPr>
          <w:sz w:val="22"/>
        </w:rPr>
      </w:pPr>
      <w:r>
        <w:rPr>
          <w:sz w:val="22"/>
        </w:rPr>
        <w:t>Jaká opatření volí, aby předešel identifikovaným rizikům a</w:t>
      </w:r>
      <w:r>
        <w:rPr>
          <w:spacing w:val="-11"/>
          <w:sz w:val="22"/>
        </w:rPr>
        <w:t> </w:t>
      </w:r>
      <w:r>
        <w:rPr>
          <w:sz w:val="22"/>
        </w:rPr>
        <w:t>překážkám?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263" w:lineRule="exact" w:before="0" w:after="0"/>
        <w:ind w:left="836" w:right="0" w:hanging="361"/>
        <w:jc w:val="left"/>
        <w:rPr>
          <w:sz w:val="22"/>
        </w:rPr>
      </w:pPr>
      <w:r>
        <w:rPr>
          <w:sz w:val="22"/>
        </w:rPr>
        <w:t>Jaká řešení volí pro případ, kdy daná rizika a překážky</w:t>
      </w:r>
      <w:r>
        <w:rPr>
          <w:spacing w:val="-19"/>
          <w:sz w:val="22"/>
        </w:rPr>
        <w:t> </w:t>
      </w:r>
      <w:r>
        <w:rPr>
          <w:sz w:val="22"/>
        </w:rPr>
        <w:t>nastanou?</w:t>
      </w:r>
    </w:p>
    <w:sectPr>
      <w:pgSz w:w="11910" w:h="16840"/>
      <w:pgMar w:header="0" w:footer="1269" w:top="1580" w:bottom="146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7.140015pt;margin-top:767.335999pt;width:18.4pt;height:13.05pt;mso-position-horizontal-relative:page;mso-position-vertical-relative:page;z-index:-251959296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4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rFonts w:ascii="Calibri"/>
                  </w:rPr>
                  <w:t>/8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836" w:hanging="360"/>
      </w:pPr>
      <w:rPr>
        <w:rFonts w:hint="default" w:ascii="Calibri" w:hAnsi="Calibri" w:eastAsia="Calibri" w:cs="Calibri"/>
        <w:w w:val="100"/>
        <w:sz w:val="22"/>
        <w:szCs w:val="22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714" w:hanging="360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589" w:hanging="360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463" w:hanging="360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338" w:hanging="360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5213" w:hanging="360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6087" w:hanging="360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6962" w:hanging="360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7837" w:hanging="360"/>
      </w:pPr>
      <w:rPr>
        <w:rFonts w:hint="default"/>
        <w:lang w:val="cs-CZ" w:eastAsia="cs-CZ" w:bidi="cs-CZ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2" w:hanging="360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696" w:hanging="360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573" w:hanging="360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449" w:hanging="360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326" w:hanging="360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5203" w:hanging="360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6079" w:hanging="360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6956" w:hanging="360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7833" w:hanging="360"/>
      </w:pPr>
      <w:rPr>
        <w:rFonts w:hint="default"/>
        <w:lang w:val="cs-CZ" w:eastAsia="cs-CZ" w:bidi="cs-CZ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cs-CZ" w:eastAsia="cs-CZ" w:bidi="cs-CZ"/>
    </w:rPr>
  </w:style>
  <w:style w:styleId="ListParagraph" w:type="paragraph">
    <w:name w:val="List Paragraph"/>
    <w:basedOn w:val="Normal"/>
    <w:uiPriority w:val="1"/>
    <w:qFormat/>
    <w:pPr>
      <w:ind w:left="836" w:hanging="360"/>
    </w:pPr>
    <w:rPr>
      <w:rFonts w:ascii="Arial" w:hAnsi="Arial" w:eastAsia="Arial" w:cs="Arial"/>
      <w:lang w:val="cs-CZ" w:eastAsia="cs-CZ" w:bidi="cs-CZ"/>
    </w:rPr>
  </w:style>
  <w:style w:styleId="TableParagraph" w:type="paragraph">
    <w:name w:val="Table Paragraph"/>
    <w:basedOn w:val="Normal"/>
    <w:uiPriority w:val="1"/>
    <w:qFormat/>
    <w:pPr/>
    <w:rPr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Pýchová Ivana (MPSV)</dc:creator>
  <dcterms:created xsi:type="dcterms:W3CDTF">2019-01-31T08:27:24Z</dcterms:created>
  <dcterms:modified xsi:type="dcterms:W3CDTF">2019-01-31T08:27:24Z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2019-01-31T00:00:00Z</vt:filetime>
  </property>
</Properties>
</file>